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159" w:rsidRDefault="00C03A1A" w:rsidP="00C03A1A">
      <w:pPr>
        <w:pStyle w:val="aa"/>
        <w:ind w:left="0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0" w:name="bookmark1"/>
      <w:r>
        <w:rPr>
          <w:rFonts w:ascii="Times New Roman" w:hAnsi="Times New Roman"/>
          <w:b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6094730" cy="8618220"/>
            <wp:effectExtent l="19050" t="0" r="1270" b="0"/>
            <wp:docPr id="1" name="Рисунок 0" descr="3 титул 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титул 016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59" w:rsidRDefault="00A54159" w:rsidP="000F1B82">
      <w:pPr>
        <w:pStyle w:val="aa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A54159" w:rsidRDefault="00A54159" w:rsidP="000F1B82">
      <w:pPr>
        <w:pStyle w:val="aa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F1B82" w:rsidRPr="006833D9" w:rsidRDefault="000F1B82" w:rsidP="000F1B82">
      <w:pPr>
        <w:pStyle w:val="aa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6833D9">
        <w:rPr>
          <w:rFonts w:ascii="Times New Roman" w:hAnsi="Times New Roman"/>
          <w:b/>
          <w:color w:val="auto"/>
          <w:sz w:val="28"/>
          <w:szCs w:val="28"/>
        </w:rPr>
        <w:t xml:space="preserve">Раздел </w:t>
      </w:r>
      <w:r w:rsidR="00C8588E">
        <w:rPr>
          <w:rFonts w:ascii="Times New Roman" w:hAnsi="Times New Roman"/>
          <w:b/>
          <w:color w:val="auto"/>
          <w:sz w:val="28"/>
          <w:szCs w:val="28"/>
        </w:rPr>
        <w:t xml:space="preserve">1 </w:t>
      </w:r>
      <w:r w:rsidRPr="006833D9">
        <w:rPr>
          <w:rFonts w:ascii="Times New Roman" w:hAnsi="Times New Roman"/>
          <w:b/>
          <w:color w:val="auto"/>
          <w:sz w:val="28"/>
          <w:szCs w:val="28"/>
        </w:rPr>
        <w:t>«Пояснительная записка</w:t>
      </w:r>
      <w:bookmarkEnd w:id="0"/>
      <w:r w:rsidRPr="006833D9">
        <w:rPr>
          <w:rFonts w:ascii="Times New Roman" w:hAnsi="Times New Roman"/>
          <w:b/>
          <w:color w:val="auto"/>
          <w:sz w:val="28"/>
          <w:szCs w:val="28"/>
        </w:rPr>
        <w:t>»</w:t>
      </w:r>
    </w:p>
    <w:p w:rsidR="000F1B82" w:rsidRPr="006833D9" w:rsidRDefault="000F1B82" w:rsidP="00E173E1">
      <w:pPr>
        <w:pStyle w:val="aa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Программа соответствует положениям Федерального государственного обра</w:t>
      </w:r>
      <w:r w:rsidR="004B6F03">
        <w:rPr>
          <w:rFonts w:ascii="Times New Roman" w:hAnsi="Times New Roman"/>
          <w:color w:val="auto"/>
          <w:sz w:val="28"/>
          <w:szCs w:val="28"/>
        </w:rPr>
        <w:t>зовательного стандарта начального</w:t>
      </w:r>
      <w:r w:rsidRPr="006833D9">
        <w:rPr>
          <w:rFonts w:ascii="Times New Roman" w:hAnsi="Times New Roman"/>
          <w:color w:val="auto"/>
          <w:sz w:val="28"/>
          <w:szCs w:val="28"/>
        </w:rPr>
        <w:t xml:space="preserve"> общего образования, в том числе требованиям к результатам освоения основной образовательной программы, фундаментальному ядру содержания общего образования,</w:t>
      </w:r>
      <w:r w:rsidR="004B6F03">
        <w:rPr>
          <w:rFonts w:ascii="Times New Roman" w:hAnsi="Times New Roman"/>
          <w:color w:val="auto"/>
          <w:sz w:val="28"/>
          <w:szCs w:val="28"/>
        </w:rPr>
        <w:t xml:space="preserve"> Примерной программе по технологии</w:t>
      </w:r>
      <w:r w:rsidRPr="006833D9">
        <w:rPr>
          <w:rFonts w:ascii="Times New Roman" w:hAnsi="Times New Roman"/>
          <w:color w:val="auto"/>
          <w:sz w:val="28"/>
          <w:szCs w:val="28"/>
        </w:rPr>
        <w:t>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</w:t>
      </w:r>
    </w:p>
    <w:p w:rsidR="000F1B82" w:rsidRPr="006833D9" w:rsidRDefault="000F1B82" w:rsidP="00E173E1">
      <w:pPr>
        <w:pStyle w:val="aa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Программа соответствует требованиям к структуре программ, заявленным в ФГОС, и включает:</w:t>
      </w:r>
    </w:p>
    <w:p w:rsidR="000F1B82" w:rsidRPr="006833D9" w:rsidRDefault="000F1B82" w:rsidP="000F1B82">
      <w:pPr>
        <w:pStyle w:val="aa"/>
        <w:numPr>
          <w:ilvl w:val="0"/>
          <w:numId w:val="24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Пояснительную записку.</w:t>
      </w:r>
    </w:p>
    <w:p w:rsidR="000F1B82" w:rsidRPr="006833D9" w:rsidRDefault="000F1B82" w:rsidP="000F1B82">
      <w:pPr>
        <w:pStyle w:val="aa"/>
        <w:numPr>
          <w:ilvl w:val="0"/>
          <w:numId w:val="24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Раздел «Планируемые предметные результаты освоения конкретного учебного предмета, курса».</w:t>
      </w:r>
    </w:p>
    <w:p w:rsidR="000F1B82" w:rsidRPr="006833D9" w:rsidRDefault="000F1B82" w:rsidP="000F1B82">
      <w:pPr>
        <w:pStyle w:val="aa"/>
        <w:numPr>
          <w:ilvl w:val="0"/>
          <w:numId w:val="24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 xml:space="preserve">Раздел «Содержание учебного предмета </w:t>
      </w:r>
      <w:r w:rsidR="00D46B84">
        <w:rPr>
          <w:rFonts w:ascii="Times New Roman" w:hAnsi="Times New Roman"/>
          <w:color w:val="auto"/>
          <w:sz w:val="28"/>
          <w:szCs w:val="28"/>
        </w:rPr>
        <w:t>изобразительного искусства</w:t>
      </w:r>
      <w:r w:rsidRPr="006833D9">
        <w:rPr>
          <w:rFonts w:ascii="Times New Roman" w:hAnsi="Times New Roman"/>
          <w:color w:val="auto"/>
          <w:sz w:val="28"/>
          <w:szCs w:val="28"/>
        </w:rPr>
        <w:t>».</w:t>
      </w:r>
    </w:p>
    <w:p w:rsidR="000F1B82" w:rsidRPr="006833D9" w:rsidRDefault="000F1B82" w:rsidP="000F1B82">
      <w:pPr>
        <w:pStyle w:val="aa"/>
        <w:numPr>
          <w:ilvl w:val="0"/>
          <w:numId w:val="24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Раздел «Календарно-тематическое планирование».</w:t>
      </w:r>
    </w:p>
    <w:p w:rsidR="000F1B82" w:rsidRPr="006833D9" w:rsidRDefault="00D90948" w:rsidP="00D90948">
      <w:pPr>
        <w:pStyle w:val="aa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</w:t>
      </w:r>
      <w:r w:rsidR="000F1B82" w:rsidRPr="006833D9">
        <w:rPr>
          <w:rFonts w:ascii="Times New Roman" w:hAnsi="Times New Roman"/>
          <w:color w:val="auto"/>
          <w:sz w:val="28"/>
          <w:szCs w:val="28"/>
        </w:rPr>
        <w:t>Рабочая программа составлена в соответствии с:</w:t>
      </w:r>
    </w:p>
    <w:p w:rsidR="000F1B82" w:rsidRPr="006833D9" w:rsidRDefault="000F1B82" w:rsidP="000F1B82">
      <w:pPr>
        <w:widowControl w:val="0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833D9">
        <w:rPr>
          <w:rFonts w:ascii="Times New Roman" w:hAnsi="Times New Roman" w:cs="Times New Roman"/>
          <w:color w:val="auto"/>
          <w:sz w:val="28"/>
          <w:szCs w:val="28"/>
        </w:rPr>
        <w:t>Федеральным законом от 29.12.2012 года № 273-ФЗ «Об образовании в Российской Федерации».</w:t>
      </w:r>
    </w:p>
    <w:p w:rsidR="000F1B82" w:rsidRPr="006833D9" w:rsidRDefault="000F1B82" w:rsidP="000F1B82">
      <w:pPr>
        <w:widowControl w:val="0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33D9">
        <w:rPr>
          <w:rFonts w:ascii="Times New Roman" w:eastAsia="HiddenHorzOCR" w:hAnsi="Times New Roman" w:cs="Times New Roman"/>
          <w:color w:val="auto"/>
          <w:sz w:val="28"/>
          <w:szCs w:val="28"/>
        </w:rPr>
        <w:t>Федеральным государственным обра</w:t>
      </w:r>
      <w:r w:rsidR="004B6F03">
        <w:rPr>
          <w:rFonts w:ascii="Times New Roman" w:eastAsia="HiddenHorzOCR" w:hAnsi="Times New Roman" w:cs="Times New Roman"/>
          <w:color w:val="auto"/>
          <w:sz w:val="28"/>
          <w:szCs w:val="28"/>
        </w:rPr>
        <w:t>зовательным стандартом начального</w:t>
      </w:r>
      <w:r w:rsidRPr="006833D9">
        <w:rPr>
          <w:rFonts w:ascii="Times New Roman" w:eastAsia="HiddenHorzOCR" w:hAnsi="Times New Roman" w:cs="Times New Roman"/>
          <w:color w:val="auto"/>
          <w:sz w:val="28"/>
          <w:szCs w:val="28"/>
        </w:rPr>
        <w:t xml:space="preserve">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</w:t>
      </w:r>
      <w:r w:rsidR="004B6F03">
        <w:rPr>
          <w:rFonts w:ascii="Times New Roman" w:eastAsia="HiddenHorzOCR" w:hAnsi="Times New Roman" w:cs="Times New Roman"/>
          <w:color w:val="auto"/>
          <w:sz w:val="28"/>
          <w:szCs w:val="28"/>
        </w:rPr>
        <w:t>зовательного стандарта начального</w:t>
      </w:r>
      <w:r w:rsidRPr="006833D9">
        <w:rPr>
          <w:rFonts w:ascii="Times New Roman" w:eastAsia="HiddenHorzOCR" w:hAnsi="Times New Roman" w:cs="Times New Roman"/>
          <w:color w:val="auto"/>
          <w:sz w:val="28"/>
          <w:szCs w:val="28"/>
        </w:rPr>
        <w:t xml:space="preserve"> общего образования».</w:t>
      </w:r>
    </w:p>
    <w:p w:rsidR="000F1B82" w:rsidRPr="006833D9" w:rsidRDefault="000F1B82" w:rsidP="000F1B82">
      <w:pPr>
        <w:widowControl w:val="0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33D9">
        <w:rPr>
          <w:rFonts w:ascii="Times New Roman" w:eastAsia="Times New Roman" w:hAnsi="Times New Roman" w:cs="Times New Roman"/>
          <w:color w:val="auto"/>
          <w:sz w:val="28"/>
          <w:szCs w:val="28"/>
        </w:rPr>
        <w:t>Письмом Министерства образования и науки Российской Федерации от 07 августа 2015 г. № 08-1228 «</w:t>
      </w:r>
      <w:r w:rsidRPr="006833D9">
        <w:rPr>
          <w:rFonts w:ascii="Times New Roman" w:hAnsi="Times New Roman" w:cs="Times New Roman"/>
          <w:color w:val="auto"/>
          <w:sz w:val="28"/>
          <w:szCs w:val="28"/>
        </w:rPr>
        <w:t xml:space="preserve">О направлении рекомендаций </w:t>
      </w:r>
      <w:r w:rsidRPr="006833D9">
        <w:rPr>
          <w:rStyle w:val="11"/>
          <w:rFonts w:cs="Times New Roman"/>
          <w:color w:val="auto"/>
        </w:rPr>
        <w:t>по вопросам введения федерального государственного обра</w:t>
      </w:r>
      <w:r w:rsidR="004B6F03">
        <w:rPr>
          <w:rStyle w:val="11"/>
          <w:rFonts w:cs="Times New Roman"/>
          <w:color w:val="auto"/>
        </w:rPr>
        <w:t>зовательного стандарта начального</w:t>
      </w:r>
      <w:r w:rsidRPr="006833D9">
        <w:rPr>
          <w:rStyle w:val="11"/>
          <w:rFonts w:cs="Times New Roman"/>
          <w:color w:val="auto"/>
        </w:rPr>
        <w:t xml:space="preserve"> общего образования</w:t>
      </w:r>
      <w:r w:rsidRPr="006833D9">
        <w:rPr>
          <w:rFonts w:ascii="Times New Roman" w:eastAsia="Times New Roman" w:hAnsi="Times New Roman" w:cs="Times New Roman"/>
          <w:color w:val="auto"/>
          <w:sz w:val="28"/>
          <w:szCs w:val="28"/>
        </w:rPr>
        <w:t>».</w:t>
      </w:r>
    </w:p>
    <w:p w:rsidR="000F1B82" w:rsidRPr="006833D9" w:rsidRDefault="000F1B82" w:rsidP="000F1B82">
      <w:pPr>
        <w:widowControl w:val="0"/>
        <w:numPr>
          <w:ilvl w:val="0"/>
          <w:numId w:val="2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33D9">
        <w:rPr>
          <w:rFonts w:ascii="Times New Roman" w:eastAsia="Times New Roman" w:hAnsi="Times New Roman" w:cs="Times New Roman"/>
          <w:color w:val="auto"/>
          <w:sz w:val="28"/>
          <w:szCs w:val="28"/>
        </w:rPr>
        <w:t>Письмом Министерства образования и науки Российской Федерации от 12.05.2011г. № 03-296 «Об организации внеурочной деятельности при введении Федерального государственного образовательного стандарта</w:t>
      </w:r>
      <w:r w:rsidR="00FC049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начального</w:t>
      </w:r>
      <w:r w:rsidRPr="006833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общего образования».</w:t>
      </w:r>
    </w:p>
    <w:p w:rsidR="000F1B82" w:rsidRPr="006833D9" w:rsidRDefault="000F1B82" w:rsidP="000F1B82">
      <w:pPr>
        <w:widowControl w:val="0"/>
        <w:numPr>
          <w:ilvl w:val="0"/>
          <w:numId w:val="2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33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Санитарно-эпидемиологическими правилами и нормативами </w:t>
      </w:r>
      <w:proofErr w:type="spellStart"/>
      <w:r w:rsidRPr="006833D9">
        <w:rPr>
          <w:rFonts w:ascii="Times New Roman" w:eastAsia="Times New Roman" w:hAnsi="Times New Roman" w:cs="Times New Roman"/>
          <w:color w:val="auto"/>
          <w:sz w:val="28"/>
          <w:szCs w:val="28"/>
        </w:rPr>
        <w:t>САНПиН</w:t>
      </w:r>
      <w:proofErr w:type="spellEnd"/>
      <w:r w:rsidRPr="006833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учреждениях", утверждённые постановлением главного государственного санитарного врача Российской Федерации от 29 декабря 2010 г. № 189, зарегистрированные в Минюсте России 3 марта 2011 г. N 19993.</w:t>
      </w:r>
    </w:p>
    <w:p w:rsidR="000F1B82" w:rsidRPr="006833D9" w:rsidRDefault="000F1B82" w:rsidP="000F1B82">
      <w:pPr>
        <w:numPr>
          <w:ilvl w:val="0"/>
          <w:numId w:val="2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33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Учебным планом МБОУ «Школа № 80». </w:t>
      </w:r>
    </w:p>
    <w:p w:rsidR="00115830" w:rsidRDefault="00115830" w:rsidP="00115830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</w:t>
      </w:r>
    </w:p>
    <w:p w:rsidR="00450763" w:rsidRDefault="00115830" w:rsidP="00115830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lastRenderedPageBreak/>
        <w:t xml:space="preserve">     </w:t>
      </w:r>
    </w:p>
    <w:p w:rsidR="00B04352" w:rsidRPr="00B04352" w:rsidRDefault="00B04352" w:rsidP="00B0435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</w:t>
      </w:r>
      <w:r w:rsidRPr="00B04352">
        <w:rPr>
          <w:rFonts w:ascii="Times New Roman" w:hAnsi="Times New Roman"/>
          <w:color w:val="auto"/>
          <w:sz w:val="28"/>
          <w:szCs w:val="28"/>
        </w:rPr>
        <w:t xml:space="preserve">Главная цель учебного предмета «Изобразительное искусство» — формирование художественной культуры учащихся как неотъемлемой части культуры духовной, т. е. культуры </w:t>
      </w:r>
      <w:proofErr w:type="spellStart"/>
      <w:r w:rsidRPr="00B04352">
        <w:rPr>
          <w:rFonts w:ascii="Times New Roman" w:hAnsi="Times New Roman"/>
          <w:color w:val="auto"/>
          <w:sz w:val="28"/>
          <w:szCs w:val="28"/>
        </w:rPr>
        <w:t>мироотношений</w:t>
      </w:r>
      <w:proofErr w:type="spellEnd"/>
      <w:r w:rsidRPr="00B04352">
        <w:rPr>
          <w:rFonts w:ascii="Times New Roman" w:hAnsi="Times New Roman"/>
          <w:color w:val="auto"/>
          <w:sz w:val="28"/>
          <w:szCs w:val="28"/>
        </w:rPr>
        <w:t>, выработанных поколениями. Эти ценности как высшие ценности человеческой цивилизации, накапливаемые искусством, должны быть средством очеловечения, формирования нравственно-эстетической отзывчивости на прекрасное и безобразное в жизни и искусстве, т. е. зоркости души ребенка.</w:t>
      </w:r>
    </w:p>
    <w:p w:rsidR="00B04352" w:rsidRPr="00B04352" w:rsidRDefault="00B04352" w:rsidP="00B0435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</w:t>
      </w:r>
      <w:r w:rsidRPr="00B04352">
        <w:rPr>
          <w:rFonts w:ascii="Times New Roman" w:hAnsi="Times New Roman"/>
          <w:color w:val="auto"/>
          <w:sz w:val="28"/>
          <w:szCs w:val="28"/>
        </w:rPr>
        <w:t>Тема третьего класса - «Искусство вокруг нас». Здес</w:t>
      </w:r>
      <w:r>
        <w:rPr>
          <w:rFonts w:ascii="Times New Roman" w:hAnsi="Times New Roman"/>
          <w:color w:val="auto"/>
          <w:sz w:val="28"/>
          <w:szCs w:val="28"/>
        </w:rPr>
        <w:t>ь показано присутствие простран</w:t>
      </w:r>
      <w:r w:rsidRPr="00B04352">
        <w:rPr>
          <w:rFonts w:ascii="Times New Roman" w:hAnsi="Times New Roman"/>
          <w:color w:val="auto"/>
          <w:sz w:val="28"/>
          <w:szCs w:val="28"/>
        </w:rPr>
        <w:t xml:space="preserve">ственно-визуальных искусств в окружающей нас действительности. Учащийся узнает, какую роль играют искусства и каким образом они воздействуют на нас дома, на улице, в городе и селе, в театре и цирке, на празднике - везде, все люди </w:t>
      </w:r>
      <w:r>
        <w:rPr>
          <w:rFonts w:ascii="Times New Roman" w:hAnsi="Times New Roman"/>
          <w:color w:val="auto"/>
          <w:sz w:val="28"/>
          <w:szCs w:val="28"/>
        </w:rPr>
        <w:t>живут, трудятся и созидают окру</w:t>
      </w:r>
      <w:r w:rsidRPr="00B04352">
        <w:rPr>
          <w:rFonts w:ascii="Times New Roman" w:hAnsi="Times New Roman"/>
          <w:color w:val="auto"/>
          <w:sz w:val="28"/>
          <w:szCs w:val="28"/>
        </w:rPr>
        <w:t>жающий мир.</w:t>
      </w:r>
    </w:p>
    <w:p w:rsidR="00B04352" w:rsidRPr="00B04352" w:rsidRDefault="00B04352" w:rsidP="00B0435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 w:rsidRPr="00B04352">
        <w:rPr>
          <w:rFonts w:ascii="Times New Roman" w:hAnsi="Times New Roman"/>
          <w:color w:val="auto"/>
          <w:sz w:val="28"/>
          <w:szCs w:val="28"/>
        </w:rPr>
        <w:t xml:space="preserve">   Программа создана на основе развития традиций российского художественного образования, внедрения современных инновационных методов и на основе современного понимания требований к результатам обучения. Программа является результатом целостного комплексного проекта, разрабатываемого на основе системной исследовательской и экспериментальной работы. Смысловая и логическая последовательность программы обеспечивает целостность учебного процесса и преемственность этапов обучения.</w:t>
      </w:r>
    </w:p>
    <w:p w:rsidR="00B04352" w:rsidRPr="00B04352" w:rsidRDefault="00B04352" w:rsidP="00B0435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</w:t>
      </w:r>
      <w:r w:rsidRPr="00B04352">
        <w:rPr>
          <w:rFonts w:ascii="Times New Roman" w:hAnsi="Times New Roman"/>
          <w:color w:val="auto"/>
          <w:sz w:val="28"/>
          <w:szCs w:val="28"/>
        </w:rPr>
        <w:t xml:space="preserve">Художественно-эстетическое развитие учащегося рассматривается как важное условие социализации личности, как способ его вхождения в мир человеческой культуры и в то же время как способ самопознания и самоидентификации. </w:t>
      </w:r>
      <w:r>
        <w:rPr>
          <w:rFonts w:ascii="Times New Roman" w:hAnsi="Times New Roman"/>
          <w:color w:val="auto"/>
          <w:sz w:val="28"/>
          <w:szCs w:val="28"/>
        </w:rPr>
        <w:t xml:space="preserve">          </w:t>
      </w:r>
      <w:r w:rsidRPr="00B04352">
        <w:rPr>
          <w:rFonts w:ascii="Times New Roman" w:hAnsi="Times New Roman"/>
          <w:color w:val="auto"/>
          <w:sz w:val="28"/>
          <w:szCs w:val="28"/>
        </w:rPr>
        <w:t>Художественное развитие осуществляется</w:t>
      </w:r>
      <w:r>
        <w:rPr>
          <w:rFonts w:ascii="Times New Roman" w:hAnsi="Times New Roman"/>
          <w:color w:val="auto"/>
          <w:sz w:val="28"/>
          <w:szCs w:val="28"/>
        </w:rPr>
        <w:t xml:space="preserve"> в практической, </w:t>
      </w:r>
      <w:proofErr w:type="spellStart"/>
      <w:r>
        <w:rPr>
          <w:rFonts w:ascii="Times New Roman" w:hAnsi="Times New Roman"/>
          <w:color w:val="auto"/>
          <w:sz w:val="28"/>
          <w:szCs w:val="28"/>
        </w:rPr>
        <w:t>деятельностной</w:t>
      </w:r>
      <w:proofErr w:type="spellEnd"/>
    </w:p>
    <w:p w:rsidR="00B04352" w:rsidRPr="00B04352" w:rsidRDefault="00B04352" w:rsidP="00B0435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 w:rsidRPr="00B04352">
        <w:rPr>
          <w:rFonts w:ascii="Times New Roman" w:hAnsi="Times New Roman"/>
          <w:color w:val="auto"/>
          <w:sz w:val="28"/>
          <w:szCs w:val="28"/>
        </w:rPr>
        <w:t>форме в процессе художественного творчества каждого ребенка. Цели художественного образования состоят в развитии эмоционально-нравственного потенциала ребенка, его души средствами приобщения к художественной культуре как форме духовно-нравственного поиска человечества. Содержание программы учитывает возрастание роли визуального образа как средства познания и коммуникации в современных условиях.</w:t>
      </w:r>
    </w:p>
    <w:p w:rsidR="00B04352" w:rsidRPr="00B04352" w:rsidRDefault="00B04352" w:rsidP="00B0435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</w:t>
      </w:r>
      <w:proofErr w:type="spellStart"/>
      <w:r w:rsidRPr="00B04352">
        <w:rPr>
          <w:rFonts w:ascii="Times New Roman" w:hAnsi="Times New Roman"/>
          <w:color w:val="auto"/>
          <w:sz w:val="28"/>
          <w:szCs w:val="28"/>
        </w:rPr>
        <w:t>Культуросозидающая</w:t>
      </w:r>
      <w:proofErr w:type="spellEnd"/>
      <w:r w:rsidRPr="00B04352">
        <w:rPr>
          <w:rFonts w:ascii="Times New Roman" w:hAnsi="Times New Roman"/>
          <w:color w:val="auto"/>
          <w:sz w:val="28"/>
          <w:szCs w:val="28"/>
        </w:rPr>
        <w:t xml:space="preserve"> роль программы состоит также в воспитании гражданственности и патриотизма. Эта задача ни в коей мере не ограничивает связи с культурой разных стран мира, напротив, в основу программы положен принцип пот родного порога в мир общечеловеческой культуры». Россия — часть многообразного и целостного мира. Ребенок шаг за шагом открывает многообразие культур разных народов и ценностные связи, объединяющие всех людей планеты.</w:t>
      </w:r>
    </w:p>
    <w:p w:rsidR="00B04352" w:rsidRPr="00B04352" w:rsidRDefault="00B04352" w:rsidP="00B0435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 w:rsidRPr="00B04352">
        <w:rPr>
          <w:rFonts w:ascii="Times New Roman" w:hAnsi="Times New Roman"/>
          <w:color w:val="auto"/>
          <w:sz w:val="28"/>
          <w:szCs w:val="28"/>
        </w:rPr>
        <w:t>Связи искусства с жизнью человека, роль искусства в повседневном его бытии, в жизни общества, значение искусства в развитии каждого ребенка — главный смысловой стержень программы.</w:t>
      </w:r>
    </w:p>
    <w:p w:rsidR="00B04352" w:rsidRPr="00B04352" w:rsidRDefault="00B04352" w:rsidP="00B0435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 w:rsidRPr="00B04352">
        <w:rPr>
          <w:rFonts w:ascii="Times New Roman" w:hAnsi="Times New Roman"/>
          <w:color w:val="auto"/>
          <w:sz w:val="28"/>
          <w:szCs w:val="28"/>
        </w:rPr>
        <w:t xml:space="preserve">Изобразительное искусство как школьная дисциплина имеет интегративный характер, так как она включает в себя основы разных видов визуально-пространственных искусств: живопись, графику, скульптуру, дизайн, архитектуру, </w:t>
      </w:r>
      <w:r w:rsidRPr="00B04352">
        <w:rPr>
          <w:rFonts w:ascii="Times New Roman" w:hAnsi="Times New Roman"/>
          <w:color w:val="auto"/>
          <w:sz w:val="28"/>
          <w:szCs w:val="28"/>
        </w:rPr>
        <w:lastRenderedPageBreak/>
        <w:t>народное и декоративно прикладное искусство, изображение в зрелищных и экранных искусствах. Они изучаются в контексте взаимодействия с другими, то есть временными и синтетическими, искусствами.</w:t>
      </w:r>
    </w:p>
    <w:p w:rsidR="00B04352" w:rsidRPr="00B04352" w:rsidRDefault="00B04352" w:rsidP="00B0435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 w:rsidRPr="00B04352">
        <w:rPr>
          <w:rFonts w:ascii="Times New Roman" w:hAnsi="Times New Roman"/>
          <w:color w:val="auto"/>
          <w:sz w:val="28"/>
          <w:szCs w:val="28"/>
        </w:rPr>
        <w:t>Систематизирующим методом является выделение трех основных видов художественной деятельности для визуальных пространственных искусств: систематизирующим методом является выделение трех основных видов художественной деятельности для визуальных пространственных искусств:</w:t>
      </w:r>
    </w:p>
    <w:p w:rsidR="00B04352" w:rsidRPr="00B04352" w:rsidRDefault="00B04352" w:rsidP="00B0435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 w:rsidRPr="00B04352">
        <w:rPr>
          <w:rFonts w:ascii="Times New Roman" w:hAnsi="Times New Roman"/>
          <w:color w:val="auto"/>
          <w:sz w:val="28"/>
          <w:szCs w:val="28"/>
        </w:rPr>
        <w:t>— изобразительная художественная деятельность;</w:t>
      </w:r>
    </w:p>
    <w:p w:rsidR="00B04352" w:rsidRPr="00B04352" w:rsidRDefault="00B04352" w:rsidP="00B0435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 w:rsidRPr="00B04352">
        <w:rPr>
          <w:rFonts w:ascii="Times New Roman" w:hAnsi="Times New Roman"/>
          <w:color w:val="auto"/>
          <w:sz w:val="28"/>
          <w:szCs w:val="28"/>
        </w:rPr>
        <w:t>— декоративная художественная деятельность</w:t>
      </w:r>
    </w:p>
    <w:p w:rsidR="00B04352" w:rsidRPr="00B04352" w:rsidRDefault="00B04352" w:rsidP="00B0435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 w:rsidRPr="00B04352">
        <w:rPr>
          <w:rFonts w:ascii="Times New Roman" w:hAnsi="Times New Roman"/>
          <w:color w:val="auto"/>
          <w:sz w:val="28"/>
          <w:szCs w:val="28"/>
        </w:rPr>
        <w:t>— конструктивная художественная деятельность.</w:t>
      </w:r>
    </w:p>
    <w:p w:rsidR="00B04352" w:rsidRPr="00B04352" w:rsidRDefault="00B04352" w:rsidP="00B0435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 w:rsidRPr="00B04352">
        <w:rPr>
          <w:rFonts w:ascii="Times New Roman" w:hAnsi="Times New Roman"/>
          <w:color w:val="auto"/>
          <w:sz w:val="28"/>
          <w:szCs w:val="28"/>
        </w:rPr>
        <w:t>Три способа художественного освоения действительности — изобразительный, декоративный и конструктивный — в начальной школе выступают для детей в качестве хорошо им понятных, интересных и доступных видов художественной деятельности: изображение, украшение, постройка. Постоянное практическое участие школьников в этих трех видах деятельности позволяет систематически приобщать их к миру искусства.</w:t>
      </w:r>
    </w:p>
    <w:p w:rsidR="00B04352" w:rsidRPr="00B04352" w:rsidRDefault="00B04352" w:rsidP="00B0435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 w:rsidRPr="00B04352">
        <w:rPr>
          <w:rFonts w:ascii="Times New Roman" w:hAnsi="Times New Roman"/>
          <w:color w:val="auto"/>
          <w:sz w:val="28"/>
          <w:szCs w:val="28"/>
        </w:rPr>
        <w:t>При выделении видов художественной деятельности очень важной является задача показать разницу их социальных функций: изображение - это художественное познание мира, выражение своего к нему отношения, эстетического переживания его; конструктивная деятельность - это создание предметно-пространственной среды; декоративная деятельность - это способ организации общения людей, имеющий коммуникативные функции в жизни общества.</w:t>
      </w:r>
    </w:p>
    <w:p w:rsidR="00B04352" w:rsidRPr="00B04352" w:rsidRDefault="00B04352" w:rsidP="00B0435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 w:rsidRPr="00B04352">
        <w:rPr>
          <w:rFonts w:ascii="Times New Roman" w:hAnsi="Times New Roman"/>
          <w:color w:val="auto"/>
          <w:sz w:val="28"/>
          <w:szCs w:val="28"/>
        </w:rPr>
        <w:t>Необходимо иметь в виду, что в начальной школе три вида художественной деятельности представлены в игровой форме как Братья-Мастера Изображения, Украшения и Постройки. Они помогают вначале структурно членить, а значит, и понимать деятельность искусств в окружающей жизни, более глубоко осознавать искусство.</w:t>
      </w:r>
    </w:p>
    <w:p w:rsidR="00B04352" w:rsidRPr="00B04352" w:rsidRDefault="00B04352" w:rsidP="00B0435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 w:rsidRPr="00B04352">
        <w:rPr>
          <w:rFonts w:ascii="Times New Roman" w:hAnsi="Times New Roman"/>
          <w:color w:val="auto"/>
          <w:sz w:val="28"/>
          <w:szCs w:val="28"/>
        </w:rPr>
        <w:t>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обучения. Ребенок поднимается год за годом, урок за уроком по ступенькам познания личных связей со всем миром художественно -эмоциональной культуры.</w:t>
      </w:r>
    </w:p>
    <w:p w:rsidR="00B04352" w:rsidRPr="00B04352" w:rsidRDefault="00B04352" w:rsidP="00B0435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 w:rsidRPr="00B04352">
        <w:rPr>
          <w:rFonts w:ascii="Times New Roman" w:hAnsi="Times New Roman"/>
          <w:color w:val="auto"/>
          <w:sz w:val="28"/>
          <w:szCs w:val="28"/>
        </w:rPr>
        <w:t>Предмет «Изобразительное искусство» предполагает сотворчество учителя и ученика; диалогичность; четкость поставленных задач и вариативность их решения; освоение традиций художественной культуры и импровизационный поиск личностно значимых смыслов.</w:t>
      </w:r>
    </w:p>
    <w:p w:rsidR="00B04352" w:rsidRDefault="00B04352" w:rsidP="00B0435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 w:rsidRPr="00B04352">
        <w:rPr>
          <w:rFonts w:ascii="Times New Roman" w:hAnsi="Times New Roman"/>
          <w:color w:val="auto"/>
          <w:sz w:val="28"/>
          <w:szCs w:val="28"/>
        </w:rPr>
        <w:t>Основные виды учебной деятельности- практическая художественно-творческая деятельность ученика и восприятие красоты окружающего мира, произведений искусства.</w:t>
      </w:r>
    </w:p>
    <w:p w:rsidR="004B6F03" w:rsidRPr="004163CB" w:rsidRDefault="004B6F03" w:rsidP="00B04352">
      <w:pPr>
        <w:tabs>
          <w:tab w:val="left" w:pos="540"/>
        </w:tabs>
        <w:autoSpaceDE w:val="0"/>
        <w:autoSpaceDN w:val="0"/>
        <w:adjustRightInd w:val="0"/>
        <w:spacing w:before="240" w:after="120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vertAlign w:val="superscript"/>
        </w:rPr>
      </w:pPr>
      <w:r>
        <w:rPr>
          <w:rFonts w:ascii="Times New Roman" w:eastAsia="Calibri" w:hAnsi="Times New Roman" w:cs="Times New Roman"/>
          <w:b/>
          <w:bCs/>
          <w:caps/>
          <w:color w:val="auto"/>
          <w:sz w:val="28"/>
          <w:szCs w:val="28"/>
        </w:rPr>
        <w:t xml:space="preserve">Раздел </w:t>
      </w:r>
      <w:r w:rsidR="00C8588E">
        <w:rPr>
          <w:rFonts w:ascii="Times New Roman" w:eastAsia="Calibri" w:hAnsi="Times New Roman" w:cs="Times New Roman"/>
          <w:b/>
          <w:bCs/>
          <w:caps/>
          <w:color w:val="auto"/>
          <w:sz w:val="28"/>
          <w:szCs w:val="28"/>
        </w:rPr>
        <w:t xml:space="preserve">2 </w:t>
      </w:r>
      <w:r>
        <w:rPr>
          <w:rFonts w:ascii="Times New Roman" w:eastAsia="Calibri" w:hAnsi="Times New Roman" w:cs="Times New Roman"/>
          <w:b/>
          <w:bCs/>
          <w:caps/>
          <w:color w:val="auto"/>
          <w:sz w:val="28"/>
          <w:szCs w:val="28"/>
        </w:rPr>
        <w:t xml:space="preserve">«Планируемые результаты освоения </w:t>
      </w:r>
      <w:r w:rsidR="00C8588E">
        <w:rPr>
          <w:rFonts w:ascii="Times New Roman" w:eastAsia="Calibri" w:hAnsi="Times New Roman" w:cs="Times New Roman"/>
          <w:b/>
          <w:bCs/>
          <w:caps/>
          <w:color w:val="auto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caps/>
          <w:color w:val="auto"/>
          <w:sz w:val="28"/>
          <w:szCs w:val="28"/>
        </w:rPr>
        <w:t xml:space="preserve">предмета </w:t>
      </w:r>
      <w:r w:rsidR="00D46B84">
        <w:rPr>
          <w:rFonts w:ascii="Times New Roman" w:eastAsia="Calibri" w:hAnsi="Times New Roman" w:cs="Times New Roman"/>
          <w:b/>
          <w:bCs/>
          <w:caps/>
          <w:color w:val="auto"/>
          <w:sz w:val="28"/>
          <w:szCs w:val="28"/>
        </w:rPr>
        <w:t>ИЗОБРАЗИТЕЛЬНОЕ ИСКУССТВО</w:t>
      </w:r>
      <w:r>
        <w:rPr>
          <w:rFonts w:ascii="Times New Roman" w:eastAsia="Calibri" w:hAnsi="Times New Roman" w:cs="Times New Roman"/>
          <w:b/>
          <w:bCs/>
          <w:caps/>
          <w:color w:val="auto"/>
          <w:sz w:val="28"/>
          <w:szCs w:val="28"/>
        </w:rPr>
        <w:t>»</w:t>
      </w:r>
    </w:p>
    <w:p w:rsidR="00D46B84" w:rsidRPr="00D46B84" w:rsidRDefault="00D46B84" w:rsidP="00D46B84">
      <w:pPr>
        <w:tabs>
          <w:tab w:val="left" w:pos="284"/>
        </w:tabs>
        <w:spacing w:after="0"/>
        <w:ind w:left="28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46B84">
        <w:rPr>
          <w:rFonts w:ascii="Times New Roman" w:hAnsi="Times New Roman" w:cs="Times New Roman"/>
          <w:b/>
          <w:color w:val="000000"/>
          <w:sz w:val="28"/>
          <w:szCs w:val="28"/>
        </w:rPr>
        <w:t>ПРЕДМЕТНЫЕ</w:t>
      </w:r>
    </w:p>
    <w:p w:rsidR="00115830" w:rsidRPr="00115830" w:rsidRDefault="00115830" w:rsidP="00115830">
      <w:pPr>
        <w:spacing w:after="0" w:line="240" w:lineRule="auto"/>
        <w:ind w:left="0" w:right="20" w:firstLine="567"/>
        <w:jc w:val="both"/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</w:pPr>
      <w:r w:rsidRPr="00115830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lastRenderedPageBreak/>
        <w:t>Содержание программы направлено на реализацию приоритет</w:t>
      </w:r>
      <w:r w:rsidRPr="00115830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softHyphen/>
        <w:t xml:space="preserve">ных направлений художественного образования: </w:t>
      </w:r>
      <w:r w:rsidRPr="00115830">
        <w:rPr>
          <w:rFonts w:ascii="Times New Roman" w:eastAsia="Times New Roman" w:hAnsi="Times New Roman" w:cs="Times New Roman"/>
          <w:i/>
          <w:color w:val="auto"/>
          <w:spacing w:val="3"/>
          <w:sz w:val="28"/>
          <w:szCs w:val="28"/>
          <w:u w:val="single"/>
          <w:lang w:eastAsia="ru-RU"/>
        </w:rPr>
        <w:t>приобщение к ис</w:t>
      </w:r>
      <w:r w:rsidRPr="00115830">
        <w:rPr>
          <w:rFonts w:ascii="Times New Roman" w:eastAsia="Times New Roman" w:hAnsi="Times New Roman" w:cs="Times New Roman"/>
          <w:i/>
          <w:color w:val="auto"/>
          <w:spacing w:val="3"/>
          <w:sz w:val="28"/>
          <w:szCs w:val="28"/>
          <w:u w:val="single"/>
          <w:lang w:eastAsia="ru-RU"/>
        </w:rPr>
        <w:softHyphen/>
        <w:t>кусству как духовному опыту поколений, овладение способами</w:t>
      </w:r>
      <w:r w:rsidRPr="00115830">
        <w:rPr>
          <w:rFonts w:ascii="Times New Roman" w:eastAsia="Times New Roman" w:hAnsi="Times New Roman" w:cs="Times New Roman"/>
          <w:i/>
          <w:color w:val="auto"/>
          <w:spacing w:val="3"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 w:rsidRPr="00115830">
        <w:rPr>
          <w:rFonts w:ascii="Times New Roman" w:eastAsia="Times New Roman" w:hAnsi="Times New Roman" w:cs="Times New Roman"/>
          <w:i/>
          <w:color w:val="auto"/>
          <w:spacing w:val="3"/>
          <w:sz w:val="28"/>
          <w:szCs w:val="28"/>
          <w:u w:val="single"/>
          <w:lang w:eastAsia="ru-RU"/>
        </w:rPr>
        <w:t>художественной деятельности, развитие творческой одарённости</w:t>
      </w:r>
      <w:r w:rsidRPr="00115830">
        <w:rPr>
          <w:rFonts w:ascii="Times New Roman" w:eastAsia="Times New Roman" w:hAnsi="Times New Roman" w:cs="Times New Roman"/>
          <w:i/>
          <w:color w:val="auto"/>
          <w:spacing w:val="3"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 w:rsidRPr="00115830">
        <w:rPr>
          <w:rFonts w:ascii="Times New Roman" w:eastAsia="Times New Roman" w:hAnsi="Times New Roman" w:cs="Times New Roman"/>
          <w:i/>
          <w:color w:val="auto"/>
          <w:spacing w:val="3"/>
          <w:sz w:val="28"/>
          <w:szCs w:val="28"/>
          <w:u w:val="single"/>
          <w:lang w:eastAsia="ru-RU"/>
        </w:rPr>
        <w:t>ребёнка.</w:t>
      </w:r>
    </w:p>
    <w:p w:rsidR="00115830" w:rsidRPr="00115830" w:rsidRDefault="00115830" w:rsidP="00115830">
      <w:pPr>
        <w:spacing w:after="0" w:line="240" w:lineRule="auto"/>
        <w:ind w:left="0" w:right="20" w:firstLine="567"/>
        <w:jc w:val="both"/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</w:pPr>
      <w:r w:rsidRPr="00115830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t>Содержание художественного образования предусматривает</w:t>
      </w:r>
      <w:r w:rsidRPr="00115830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shd w:val="clear" w:color="auto" w:fill="FFFFFF"/>
          <w:lang w:eastAsia="ru-RU"/>
        </w:rPr>
        <w:t xml:space="preserve"> </w:t>
      </w:r>
      <w:r w:rsidRPr="00115830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t>два основных вида деятельности учащихся:</w:t>
      </w:r>
      <w:r w:rsidRPr="00115830">
        <w:rPr>
          <w:rFonts w:ascii="Times New Roman" w:eastAsia="Times New Roman" w:hAnsi="Times New Roman" w:cs="Times New Roman"/>
          <w:i/>
          <w:iCs/>
          <w:color w:val="auto"/>
          <w:spacing w:val="-1"/>
          <w:sz w:val="28"/>
          <w:szCs w:val="28"/>
          <w:shd w:val="clear" w:color="auto" w:fill="FFFFFF"/>
          <w:lang w:eastAsia="ru-RU"/>
        </w:rPr>
        <w:t xml:space="preserve"> восприятие</w:t>
      </w:r>
      <w:r w:rsidRPr="00115830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t xml:space="preserve"> произве</w:t>
      </w:r>
      <w:r w:rsidRPr="00115830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softHyphen/>
        <w:t>дений искусства (ученик-зритель) и собственную</w:t>
      </w:r>
      <w:r w:rsidRPr="00115830">
        <w:rPr>
          <w:rFonts w:ascii="Times New Roman" w:eastAsia="Times New Roman" w:hAnsi="Times New Roman" w:cs="Times New Roman"/>
          <w:i/>
          <w:iCs/>
          <w:color w:val="auto"/>
          <w:spacing w:val="-1"/>
          <w:sz w:val="28"/>
          <w:szCs w:val="28"/>
          <w:shd w:val="clear" w:color="auto" w:fill="FFFFFF"/>
          <w:lang w:eastAsia="ru-RU"/>
        </w:rPr>
        <w:t xml:space="preserve"> художествен</w:t>
      </w:r>
      <w:r w:rsidRPr="00115830">
        <w:rPr>
          <w:rFonts w:ascii="Times New Roman" w:eastAsia="Times New Roman" w:hAnsi="Times New Roman" w:cs="Times New Roman"/>
          <w:i/>
          <w:iCs/>
          <w:color w:val="auto"/>
          <w:spacing w:val="-1"/>
          <w:sz w:val="28"/>
          <w:szCs w:val="28"/>
          <w:shd w:val="clear" w:color="auto" w:fill="FFFFFF"/>
          <w:lang w:eastAsia="ru-RU"/>
        </w:rPr>
        <w:softHyphen/>
        <w:t>но-творческую деятельность</w:t>
      </w:r>
      <w:r w:rsidRPr="00115830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t xml:space="preserve"> (ученик в роли художника, народ</w:t>
      </w:r>
      <w:r w:rsidRPr="00115830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softHyphen/>
        <w:t>ного мастера, декоратора, архитектора, дизайнера). Это даёт воз</w:t>
      </w:r>
      <w:r w:rsidRPr="00115830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softHyphen/>
        <w:t>можность раскрыть характер диалога между художником и</w:t>
      </w:r>
      <w:r w:rsidRPr="00115830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shd w:val="clear" w:color="auto" w:fill="FFFFFF"/>
          <w:lang w:eastAsia="ru-RU"/>
        </w:rPr>
        <w:t xml:space="preserve"> </w:t>
      </w:r>
      <w:r w:rsidRPr="00115830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t>зрителем, избежать только информационного изложения материа</w:t>
      </w:r>
      <w:r w:rsidRPr="00115830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softHyphen/>
        <w:t>ла. При этом учитывается собственный эмоциональный опыт об</w:t>
      </w:r>
      <w:r w:rsidRPr="00115830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softHyphen/>
        <w:t>щения ребёнка с произведениями искусства. Особенно важно, что, постигая заложен</w:t>
      </w:r>
      <w:r w:rsidRPr="00115830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softHyphen/>
        <w:t>ные в произведениях искусства художественно-нравственные</w:t>
      </w:r>
      <w:r w:rsidRPr="00115830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shd w:val="clear" w:color="auto" w:fill="FFFFFF"/>
          <w:lang w:eastAsia="ru-RU"/>
        </w:rPr>
        <w:t xml:space="preserve"> </w:t>
      </w:r>
      <w:r w:rsidRPr="00115830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t>ценности, дети нравственно совершенствуются, духовно обогаща</w:t>
      </w:r>
      <w:r w:rsidRPr="00115830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softHyphen/>
        <w:t>ются.</w:t>
      </w:r>
    </w:p>
    <w:p w:rsidR="00115830" w:rsidRPr="00115830" w:rsidRDefault="00115830" w:rsidP="00115830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auto"/>
          <w:spacing w:val="-11"/>
          <w:sz w:val="28"/>
          <w:szCs w:val="28"/>
          <w:lang w:eastAsia="ru-RU"/>
        </w:rPr>
      </w:pPr>
      <w:r w:rsidRPr="00115830">
        <w:rPr>
          <w:rFonts w:ascii="Times New Roman" w:eastAsia="Times New Roman" w:hAnsi="Times New Roman" w:cs="Times New Roman"/>
          <w:b/>
          <w:bCs/>
          <w:color w:val="auto"/>
          <w:spacing w:val="-11"/>
          <w:sz w:val="28"/>
          <w:szCs w:val="28"/>
          <w:lang w:eastAsia="ru-RU"/>
        </w:rPr>
        <w:t xml:space="preserve">Личностные, </w:t>
      </w:r>
      <w:proofErr w:type="spellStart"/>
      <w:r w:rsidRPr="00115830">
        <w:rPr>
          <w:rFonts w:ascii="Times New Roman" w:eastAsia="Times New Roman" w:hAnsi="Times New Roman" w:cs="Times New Roman"/>
          <w:b/>
          <w:bCs/>
          <w:color w:val="auto"/>
          <w:spacing w:val="-11"/>
          <w:sz w:val="28"/>
          <w:szCs w:val="28"/>
          <w:lang w:eastAsia="ru-RU"/>
        </w:rPr>
        <w:t>метапредметные</w:t>
      </w:r>
      <w:proofErr w:type="spellEnd"/>
      <w:r w:rsidRPr="00115830">
        <w:rPr>
          <w:rFonts w:ascii="Times New Roman" w:eastAsia="Times New Roman" w:hAnsi="Times New Roman" w:cs="Times New Roman"/>
          <w:b/>
          <w:bCs/>
          <w:color w:val="auto"/>
          <w:spacing w:val="-11"/>
          <w:sz w:val="28"/>
          <w:szCs w:val="28"/>
          <w:lang w:eastAsia="ru-RU"/>
        </w:rPr>
        <w:t xml:space="preserve"> и предметные результаты освоения курса</w:t>
      </w:r>
    </w:p>
    <w:p w:rsidR="00115830" w:rsidRPr="00115830" w:rsidRDefault="00115830" w:rsidP="00115830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 результате изучения курса «Изобразительное искусство» в начальной школе должны быть достигнуты определенные результаты.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Личностные результаты</w:t>
      </w: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предмета по программе «Изобразительное искусство»:</w:t>
      </w:r>
    </w:p>
    <w:p w:rsidR="00B04352" w:rsidRPr="00B04352" w:rsidRDefault="00B04352" w:rsidP="00B04352">
      <w:pPr>
        <w:pStyle w:val="ac"/>
        <w:numPr>
          <w:ilvl w:val="0"/>
          <w:numId w:val="43"/>
        </w:num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чувство гордости за культуру и искусство Родины, своего народа;</w:t>
      </w:r>
    </w:p>
    <w:p w:rsidR="00B04352" w:rsidRPr="00B04352" w:rsidRDefault="00B04352" w:rsidP="00B04352">
      <w:pPr>
        <w:pStyle w:val="ac"/>
        <w:numPr>
          <w:ilvl w:val="0"/>
          <w:numId w:val="43"/>
        </w:num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уважительное отношение к культуре и искусству других народов нашей страны и мира в целом;</w:t>
      </w:r>
    </w:p>
    <w:p w:rsidR="00B04352" w:rsidRPr="00B04352" w:rsidRDefault="00B04352" w:rsidP="00B04352">
      <w:pPr>
        <w:pStyle w:val="ac"/>
        <w:numPr>
          <w:ilvl w:val="0"/>
          <w:numId w:val="43"/>
        </w:num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понимание особой роли культуры и искусства в жизни общества и каждого отдельного человека;</w:t>
      </w:r>
    </w:p>
    <w:p w:rsidR="00B04352" w:rsidRPr="00B04352" w:rsidRDefault="00B04352" w:rsidP="00B04352">
      <w:pPr>
        <w:pStyle w:val="ac"/>
        <w:numPr>
          <w:ilvl w:val="0"/>
          <w:numId w:val="43"/>
        </w:num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эстетических чувств, художественно-творческого мышления, наблюдательности и фантазии;</w:t>
      </w:r>
    </w:p>
    <w:p w:rsidR="00B04352" w:rsidRPr="00B04352" w:rsidRDefault="00B04352" w:rsidP="00B04352">
      <w:pPr>
        <w:pStyle w:val="ac"/>
        <w:numPr>
          <w:ilvl w:val="0"/>
          <w:numId w:val="43"/>
        </w:num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эстетических потребностей — потребностей в общении с искусством, природой, потребностей в творческом отношении к окружающему миру, потребностей в самостоятельной практической творческой деятельности;</w:t>
      </w:r>
    </w:p>
    <w:p w:rsidR="00B04352" w:rsidRPr="00B04352" w:rsidRDefault="00B04352" w:rsidP="00B04352">
      <w:pPr>
        <w:pStyle w:val="ac"/>
        <w:numPr>
          <w:ilvl w:val="0"/>
          <w:numId w:val="43"/>
        </w:num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овладение навыками коллективной деятельности в процессе совместной творческой работы в команде одноклассников под руководством учителя;</w:t>
      </w:r>
    </w:p>
    <w:p w:rsidR="00B04352" w:rsidRPr="00B04352" w:rsidRDefault="00B04352" w:rsidP="00B04352">
      <w:pPr>
        <w:pStyle w:val="ac"/>
        <w:numPr>
          <w:ilvl w:val="0"/>
          <w:numId w:val="43"/>
        </w:num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умение сотрудничать с товарищами в процессе совместной деятельности, соотносить свою часть работы с общим замыслом;</w:t>
      </w:r>
    </w:p>
    <w:p w:rsidR="00B04352" w:rsidRPr="00B04352" w:rsidRDefault="00B04352" w:rsidP="00B04352">
      <w:pPr>
        <w:pStyle w:val="ac"/>
        <w:numPr>
          <w:ilvl w:val="0"/>
          <w:numId w:val="43"/>
        </w:num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умение обсуждать и анализировать собственную художественную деятельность и работу одноклассников с позиций творческих задач данной темы, с точки зрения содержания и средств его выражения.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04352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lastRenderedPageBreak/>
        <w:t>Метапредметные</w:t>
      </w:r>
      <w:proofErr w:type="spellEnd"/>
      <w:r w:rsidRPr="00B04352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 xml:space="preserve"> результаты</w:t>
      </w: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характеризуют уровень </w:t>
      </w:r>
      <w:proofErr w:type="spellStart"/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универсальных способностей учащихся, проявляющихся в познавательной и практической творческой деятельности: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овладение умением творческого видения с позиций художника, т.е. умением сравнивать, анализировать, выделять главное, обобщать;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овладение умением вести диалог, распределять функции и роли в процессе выполнения коллективной творческой работы;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умение рационально строить самостоятельную творческую деятельность, умение организовать место занятий;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осознанное стремление к освоению новых знаний и умений, к достижению более высоких и оригинальных творческих результатов.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Предметные результаты</w:t>
      </w: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характеризуют опыт учащихся в художественно-творческой деятельности, который приобретается и закрепляется в процессе освоения учебного предмета: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знание основных видов и жанров пространственно-визуальных искусств;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понимание образной природы искусства;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эстетическая оценка явлений природы, событий окружающего мира;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применение художественных умений, знаний и представлений в процессе выполнения художественно-творческих работ;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умение обсуждать и анализировать произведения искусства, выражая суждения о содержании, сюжетах и выразительных средствах;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усвоение названий ведущих художественных музеев России и художественных музеев своего региона;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умение видеть проявления визуально-пространственных искусств в окружающей жизни: в доме, на улице, в театре, на празднике;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способность использовать в художественно-творческой деятельности различные художественные материалы и художественные техники;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способность передавать в художественно-творческой деятельности характер, эмоциональные состояния и свое отношение к природе, человеку, обществу;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lastRenderedPageBreak/>
        <w:t>• умение компоновать на плоскости листа и в объеме задуманный художественный образ;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• освоение умений применять в художественно—творческой деятельности основ </w:t>
      </w:r>
      <w:proofErr w:type="spellStart"/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цветоведения</w:t>
      </w:r>
      <w:proofErr w:type="spellEnd"/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 основ графической грамоты;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овладение навыками моделирования из бумаги, лепки из пластилина, навыками изображения средствами аппликации и коллажа;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умение характеризовать и эстетически оценивать разнообразие и красоту природы различных регионов нашей страны;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умение рассуждать 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изображение в творческих работах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умение узнавать и называть, к каким художественным культурам относятся предлагаемые (знакомые по урокам) произведения изобразительного искусства и традиционной культуры;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способность эстетически, эмоционально воспринимать красоту городов, сохранивших исторический облик, — свидетелей нашей истории;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умение объяснять значение памятников и архитектурной среды древнего зодчества для современного общества;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выражение в изобразительной деятельности своего отношения к архитектурным и историческим ансамблям древнерусских городов;</w:t>
      </w:r>
    </w:p>
    <w:p w:rsidR="00B04352" w:rsidRPr="00B04352" w:rsidRDefault="00B04352" w:rsidP="00B04352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• умение приводить примеры произведений искусства, выражающих красоту мудрости и богатой духовной жизни, красоту внутреннего мира человека.</w:t>
      </w:r>
    </w:p>
    <w:p w:rsidR="00C8588E" w:rsidRPr="009F5FB4" w:rsidRDefault="004B6F03" w:rsidP="009F5FB4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before="225" w:after="150" w:line="240" w:lineRule="auto"/>
        <w:ind w:left="0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r w:rsidRPr="00D46B84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Раздел </w:t>
      </w:r>
      <w:r w:rsidR="00C8588E" w:rsidRPr="00D46B84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3 </w:t>
      </w:r>
      <w:r w:rsidRPr="00D46B84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«Содержание учебного предмета</w:t>
      </w:r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 </w:t>
      </w:r>
      <w:r w:rsidR="00D46B84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ИЗОБРАЗИТЕЛЬНОЕ ИСКУССТВО</w:t>
      </w:r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»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ru-RU"/>
        </w:rPr>
        <w:t>Тема года:  Искусство вокруг нас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ru-RU"/>
        </w:rPr>
        <w:t>Раздел № 1 Искусство в твоем доме  + вводный урок (8 ч)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Вещи бывают нарядными, праздничными или тихими, </w:t>
      </w:r>
      <w:proofErr w:type="spellStart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уют¬ными</w:t>
      </w:r>
      <w:proofErr w:type="spellEnd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, деловыми, строгими; </w:t>
      </w:r>
      <w:proofErr w:type="spellStart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од¬ни</w:t>
      </w:r>
      <w:proofErr w:type="spellEnd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подходят для работы, другие - для отдыха; одни служат </w:t>
      </w:r>
      <w:proofErr w:type="spellStart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де¬тям</w:t>
      </w:r>
      <w:proofErr w:type="spellEnd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, другие - взрослым. Как должны выглядеть вещи, </w:t>
      </w:r>
      <w:proofErr w:type="spellStart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ре¬шает</w:t>
      </w:r>
      <w:proofErr w:type="spellEnd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художник и тем самым  создаёт пространственный и предметный мир вокруг нас, в котором выражаются наши представления о жизни. </w:t>
      </w:r>
      <w:proofErr w:type="spellStart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Каж¬дый</w:t>
      </w:r>
      <w:proofErr w:type="spellEnd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человек бывает в роли </w:t>
      </w:r>
      <w:proofErr w:type="spellStart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ху¬дожника</w:t>
      </w:r>
      <w:proofErr w:type="spellEnd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. Здесь "Мастера" ведут ребенка в его квартиру и выясняют, что же каждый из них "сделал" в ближайшем окружении ребенка, и в итоге выясняется, что без их участия не создавался ни один предмет дома, не было бы и самого дома.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1. Твои игрушки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lastRenderedPageBreak/>
        <w:t xml:space="preserve">   Игрушки – какими им быть – придумал художник. Детские игрушки, народные игрушки, самодельные игрушки. Лепка игрушки из пластилина или глины.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2. Посуда у тебя дома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Повседневная и праздничная посуда. Конструкция, форма предметов и роспись и украшение посуды. Работа "Мастеров Постройки, Украшения и Изображения" в изготовлении посуды. Изображение на бумаге. Лепка посуды из пластилина с росписью по белой грунтовке.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3. Мамин платок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Эскиз платка: для девочки, для бабушки, то есть разных по содержанию, ритмике рисунка, колориту, как средство выражения.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4. Обои и шторы в твоем доме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Эскизы обоев или штор для комнаты, имеющей четкое назначение: спальня, гостиная, детская. Можно выполнить и в технике набойки.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5. Твои книжки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Художник и книга. Иллюстрации. Форма книги. Шрифт. Буквица. Иллюстрирование выбранной сказки или конструирование книжки-игрушки. 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6. Поздравительная открытка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Эскиз открытки или декоративной закладки (по растительным мотивам). Возможно исполнение в технике </w:t>
      </w:r>
      <w:proofErr w:type="spellStart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граттажа</w:t>
      </w:r>
      <w:proofErr w:type="spellEnd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, гравюры наклейками или графической монотипии.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7. Что сделал художник в нашем доме (обобщение темы)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В создании всех предметов в доме принял участие художник. Ему помогали наши "Мастера Изображения, Украшения и Постройки". Понимание роли каждого из них. Форма предмета и ее украшение. На обобщающем уроке можно организовать игру в художников и зрителей или игру в экскурсоводов на выставке работ, выполненных в течение четверти. Ведут беседу три "Мастера". Они рассказывают и показывают, какие предметы окружают людей дома в повседневной жизни. Есть ли вообще дома предметы, над которыми не работали художники? Понимание, что все, что связано с нашей жизнью, не существовало бы без труда художников, без изобразительного, декоративно-прикладного искусства, архитектуры, дизайна, это должно быть итогом и одновременно открытием.</w:t>
      </w:r>
    </w:p>
    <w:p w:rsidR="00B04352" w:rsidRPr="00B04352" w:rsidRDefault="00B04352" w:rsidP="00B04352">
      <w:pPr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ru-RU"/>
        </w:rPr>
        <w:t>Тема 2. Искусство на улицах твоего г</w:t>
      </w:r>
      <w:r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ru-RU"/>
        </w:rPr>
        <w:t>орода (7 часов, обобщение темы)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Деятельность художника на улице города (или села). Знакомство с искусством начинается с родного порога: родной улицы, родного города (села), без которых не может возникнуть чувство Родины. Воспринимать, сравнивать, давать эстетическую оценку объекту. Проектировать </w:t>
      </w:r>
      <w:proofErr w:type="spellStart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из¬делие</w:t>
      </w:r>
      <w:proofErr w:type="spellEnd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: создавать образ в соответствии с замыслом и реализовывать его. Умение с достаточной </w:t>
      </w:r>
      <w:proofErr w:type="spellStart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пол¬нотой</w:t>
      </w:r>
      <w:proofErr w:type="spellEnd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и точностью выражать свои мысли в соответствии с задачами и условиями </w:t>
      </w:r>
      <w:proofErr w:type="spellStart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ком¬муникации</w:t>
      </w:r>
      <w:proofErr w:type="spellEnd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1.Памятники архитектуры – наследие веков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lastRenderedPageBreak/>
        <w:t xml:space="preserve">   Изучение и изображение архитектурного памятника, своих родных мест.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2. Парки, скверы, бульвары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Архитектура, постройка парков. Образ парка. Парки для отдыха, парки-музеи, детские парки. Изображение парка, сквера, возможен коллаж.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3. Ажурные ограды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Чугунные ограды в Санкт-Петербурге и в Москве, в родном городе, деревянный ажур наличников. Проект ажурной решетки или ворот, вырезание из сложенной цветной бумаги и вклеивание их в композицию на тему "Парки, скверы, бульвары".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4. Фонари на улицах и в парках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Какими бывают фонари? Форму фонарей тоже создает художник: праздничный, торжественный фонарь, лирический фонарь. Фонари на улицах городов. Фонари – украшение города. Изображение или конструирование формы фонаря из бумаги.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5. Витрины магазинов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Роль художника в создании витрин. Реклама. Проект оформления витрины любого магазина (по выбору детей).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6. Транспорт в городе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В создании формы машин тоже участвует художник. Машины разных времен. Умение видеть образ в форме машин. Придумать, нарисовать или построить из бумаги образы фантастических машин (наземных, водных, воздушных).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7. Что сделал художник на улицах моего города (обобщение темы)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Опять должен возникнуть вопрос: что было бы, если бы наши "Братья-Мастера" ни к чему не прикасались на улицах нашего города? На этом уроке из отдельных работ создается одно или несколько коллективных панно. Это может быть панорама улицы района из нескольких склеенных в полосу рисунков в виде диорамы. Здесь можно разместить ограды и фонари, транспорт. Дополняется диорама фигурами людей, плоскими вырезками деревьев и кустов. Можно играть в "экскурсоводов" и "журналистов". Экскурсоводы рассказывают о своем городе, о роли художников, которые создают художественный облик города.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ru-RU"/>
        </w:rPr>
        <w:t>Тема 3. Художник и зрелище (8 ч</w:t>
      </w:r>
      <w:r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)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В зрелищных искусствах "Братья-Мастера" принимали участие с древних времен. Но и сегодня их роль незаменима. По усмотрению педагога, можно объединить большинство уроков темы идеей создания кукольного спектакля, к которому последовательно выполняются занавес, декорации, костюмы, куклы, афиша. В конце на обобщающем уроке можно устроить театрализованное представление.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lastRenderedPageBreak/>
        <w:t>Художник необходим в театре, цирке, на любом празднике. Жанрово-видовое разнообразие зрелищных искусств. Театрально-зрелищное искусство, его игровая природа Изобразительное искусство – необходимая составная часть зрелища.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Анализировать образец,</w:t>
      </w:r>
      <w:r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определять материалы, контролировать и корректиро</w:t>
      </w: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вать свою работу. Оце</w:t>
      </w:r>
      <w:r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нивав по заданным критериям. Да</w:t>
      </w: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вать оценку своей ра</w:t>
      </w:r>
      <w:r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боте и работе товарища по задан</w:t>
      </w: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ным критериям. Самостоятельное создание способов решения проблем творческого и поискового характера.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1. Театральные маски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Маски разных времен и народов. Маски в древних образах, в театре, на празднике. Конструирование выразительных острохарактерных масок.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2. Художник в театре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Вымысел и правда театра. Праздник театра. Декорации и костюмы персонажей. Театр на столе. Создание макета декораций спектакля.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3. Театр кукол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Театральные куклы. Театр Петрушки. Перчаточные куклы, тростевые, марионетки. Работа художника над куклой. Персонажи. Образ куклы, ее конструкция и украшение. Создание куклы на уроке.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4. Театральный занавес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Роль занавеса в театре. Занавес и образ спектакля. Эскиз занавеса к спектаклю (коллективная работа, 2–4 человека).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5. Афиша, плакат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Значение афиши. Образ спектакля, его выражение в афише. Шрифт. Изображение.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6. Праздник в городе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Роль художника в цирке. Элементы праздничного украшения города. Образ радостного и таинственного зрелища. Изображение циркового представления и его персонажей.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7. Школьный праздник-карнавал (Как художники помогают сделать праздник). (обобщающий урок)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Праздник в городе. "Мастера Изображения, Украшения и Постройки" помогают создать Праздник. Эскиз украшения города к празднику. Организация в классе выставки всех работ по теме. Замечательно, если удастся сделать спектакль и пригласить гостей и родителей.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ru-RU"/>
        </w:rPr>
        <w:t>Тема 4. Художник и музей (9</w:t>
      </w:r>
      <w:r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ru-RU"/>
        </w:rPr>
        <w:t xml:space="preserve"> ч)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Художник создает произведе</w:t>
      </w: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ния, в которых он, изображая мир, размышляет о нём </w:t>
      </w:r>
      <w:r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и выражает своё отношение и переживание явлений действи</w:t>
      </w: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тельности. Лучшие произвед</w:t>
      </w:r>
      <w:r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ения хранятся в музеях. Знаком</w:t>
      </w: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ство со станковыми видам</w:t>
      </w:r>
      <w:r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и и жанрами изобразительного ис</w:t>
      </w: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кусства. Художественные музеи своего города, Москвы, Санкт-Петербурга, других городов. Иметь представление  о самых разных музеях и роли  художника в создании экспозиции. Рассуждать, рассматривать и сравнивать картины. Создавать композиции на заданную тему.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lastRenderedPageBreak/>
        <w:t>Участвовать в обсуждении содержания и выразительных средств. Понимать ценности искусства в соответствии гармонии человека с окружающим миром.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Владение монологической и диалогической формами речи в соответствии с грамматическими и синтаксическими нормами родного языка, современных средств коммуникации.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1. Музеи в жизни города  Разнообразные музеи. Роль художника в организации экспозиции. Крупнейшие художественные музеи: Третьяковская галерея, Музей изобразительных искусств им. А.С. Пушкина, Эрмитаж, Русский музей, музеи родного города.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2. Искусство, которое хранится в этих музеях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Что такое "картина". Картина-натюрморт. Жанр натюрморта. Натюрморт как рассказ о человеке. Изображение натюрморта по представлению, выражение настроения.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3. Картина- особый мир. Картина-пейзаж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Смотрим знаменитые пейзажи: </w:t>
      </w:r>
      <w:proofErr w:type="spellStart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И.Левитана</w:t>
      </w:r>
      <w:proofErr w:type="spellEnd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, </w:t>
      </w:r>
      <w:proofErr w:type="spellStart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А.Саврасова</w:t>
      </w:r>
      <w:proofErr w:type="spellEnd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, </w:t>
      </w:r>
      <w:proofErr w:type="spellStart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Н.Рериха</w:t>
      </w:r>
      <w:proofErr w:type="spellEnd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, </w:t>
      </w:r>
      <w:proofErr w:type="spellStart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А.Куинджи</w:t>
      </w:r>
      <w:proofErr w:type="spellEnd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, </w:t>
      </w:r>
      <w:proofErr w:type="spellStart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В.Ван</w:t>
      </w:r>
      <w:proofErr w:type="spellEnd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Гога, </w:t>
      </w:r>
      <w:proofErr w:type="spellStart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К.Коро</w:t>
      </w:r>
      <w:proofErr w:type="spellEnd"/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. Изображение пейзажа по представлению с ярко выраженным настроением: радостный и праздничный пейзаж; мрачный и тоскливый пейзаж; нежный и певучий пейзаж. Ученики на этом уроке вспомнят, какое настроение можно выразить холодными и теплыми цветами, глухими и звонкими и, что может получиться при их смешении.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4. Картина-портрет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Знакомство с жанром портрета. Портрет по памяти или по представлению (портрет подруги, друга).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5. В музеях хранятся скульптуры известных мастеров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Учимся смотреть скульптуру. Скульптура в музее и на улице. Памятники. Парковая скульптура. Лепка фигуры человека или животного (в движении) для парковой скульптуры.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6. Исторические картины и картины бытового жанра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Знакомство с произведениями исторического и бытового жанра. Изображение по представлению исторического события (на тему русской былинной истории или истории средневековья, или изображение своей повседневной жизни: завтрак в семье, мы играем и т.д.).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7. Скульптура в музее и на улице.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Музеи сохраняют историю художественной культуры, творения великих художников (обобщение темы)</w:t>
      </w:r>
    </w:p>
    <w:p w:rsidR="00B04352" w:rsidRPr="00B04352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8. Художественная выставка (обобщение темы).</w:t>
      </w:r>
    </w:p>
    <w:p w:rsidR="00690B7B" w:rsidRDefault="00B04352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B04352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"Экскурсия" по выставке лучших работ за год, праздник искусств со своим собственным сценарием. Подвести итог: какова роль художника в жизни каждого человека.</w:t>
      </w:r>
    </w:p>
    <w:p w:rsidR="001110A9" w:rsidRDefault="001110A9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</w:p>
    <w:p w:rsidR="001110A9" w:rsidRDefault="001110A9" w:rsidP="00B04352">
      <w:pPr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</w:p>
    <w:p w:rsidR="001110A9" w:rsidRPr="001110A9" w:rsidRDefault="00F42FEF" w:rsidP="001110A9">
      <w:pPr>
        <w:spacing w:line="259" w:lineRule="auto"/>
        <w:ind w:left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1" w:name="_Hlk525426568"/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Разд</w:t>
      </w:r>
      <w:r w:rsidR="001110A9" w:rsidRPr="001110A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 w:rsidRPr="001110A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4</w:t>
      </w:r>
      <w:r w:rsidR="001110A9" w:rsidRPr="001110A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. Тематическое планирование по предмету «Изобразительное </w:t>
      </w:r>
      <w:bookmarkStart w:id="2" w:name="_GoBack"/>
      <w:bookmarkEnd w:id="2"/>
      <w:r w:rsidR="001110A9" w:rsidRPr="001110A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искусство»</w:t>
      </w:r>
      <w:bookmarkEnd w:id="1"/>
    </w:p>
    <w:tbl>
      <w:tblPr>
        <w:tblpPr w:leftFromText="180" w:rightFromText="180" w:vertAnchor="page" w:horzAnchor="margin" w:tblpY="2279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"/>
        <w:gridCol w:w="6290"/>
        <w:gridCol w:w="2268"/>
      </w:tblGrid>
      <w:tr w:rsidR="001110A9" w:rsidRPr="001110A9" w:rsidTr="001110A9">
        <w:trPr>
          <w:cantSplit/>
          <w:trHeight w:val="91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line="259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№</w:t>
            </w:r>
          </w:p>
          <w:p w:rsidR="001110A9" w:rsidRPr="001110A9" w:rsidRDefault="001110A9" w:rsidP="001110A9">
            <w:pPr>
              <w:spacing w:line="259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п/п</w:t>
            </w:r>
          </w:p>
        </w:tc>
        <w:tc>
          <w:tcPr>
            <w:tcW w:w="6290" w:type="dxa"/>
            <w:vAlign w:val="center"/>
          </w:tcPr>
          <w:p w:rsidR="001110A9" w:rsidRPr="001110A9" w:rsidRDefault="001110A9" w:rsidP="001110A9">
            <w:pPr>
              <w:spacing w:line="259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Тема урока</w:t>
            </w:r>
          </w:p>
        </w:tc>
        <w:tc>
          <w:tcPr>
            <w:tcW w:w="2268" w:type="dxa"/>
            <w:vAlign w:val="center"/>
          </w:tcPr>
          <w:p w:rsidR="001110A9" w:rsidRPr="001110A9" w:rsidRDefault="001110A9" w:rsidP="001110A9">
            <w:pPr>
              <w:spacing w:line="259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Домашнее задание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6290" w:type="dxa"/>
            <w:shd w:val="clear" w:color="auto" w:fill="auto"/>
          </w:tcPr>
          <w:p w:rsidR="001110A9" w:rsidRPr="001110A9" w:rsidRDefault="001110A9" w:rsidP="001110A9">
            <w:pPr>
              <w:spacing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Искусство в твоем доме.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Уч.с.1-7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Посуда у тебя дома.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Уч.с.8 – 15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Обои и шторы в твоем доме.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Уч.с.16 – 18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autoSpaceDE w:val="0"/>
              <w:autoSpaceDN w:val="0"/>
              <w:adjustRightInd w:val="0"/>
              <w:spacing w:after="0" w:line="240" w:lineRule="auto"/>
              <w:ind w:left="10" w:right="-38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Мамин платок.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Уч.с.19 – 21</w:t>
            </w:r>
          </w:p>
        </w:tc>
      </w:tr>
      <w:tr w:rsidR="001110A9" w:rsidRPr="001110A9" w:rsidTr="001110A9">
        <w:trPr>
          <w:trHeight w:val="474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Твои книжки.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Уч.с.22 – 27  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Открытки.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Уч.с.28 – 30, 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Труд художника для твоего дома (обоб</w:t>
            </w: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softHyphen/>
              <w:t>щение темы).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Уч.с.34 – 35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Памятники архитектуры – наследие веков.</w:t>
            </w:r>
          </w:p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Без задания 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Парки, скверы, бульвары.</w:t>
            </w:r>
          </w:p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Уч.с.42 – 45, 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Ажурные ограды.</w:t>
            </w:r>
          </w:p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Уч.с.46 – 47,         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Фонари на улицах и в парках.</w:t>
            </w:r>
          </w:p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Уч.с.50 – 51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line="259" w:lineRule="auto"/>
              <w:ind w:left="0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Транспорт в городе.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Уч.с.54 – 57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line="259" w:lineRule="auto"/>
              <w:ind w:left="0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Искусство на улицах твоего села. (Обобщение темы).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Уч.с.58 – 61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line="259" w:lineRule="auto"/>
              <w:ind w:left="0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Художник и зрелище.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Уч.с.62 – 63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line="259" w:lineRule="auto"/>
              <w:ind w:left="0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Художник в цирке.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Без задания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Маска.</w:t>
            </w:r>
          </w:p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Уч.с.68 – 73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Афиша и плакат.</w:t>
            </w:r>
          </w:p>
          <w:p w:rsidR="001110A9" w:rsidRPr="001110A9" w:rsidRDefault="001110A9" w:rsidP="001110A9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after="0" w:line="240" w:lineRule="auto"/>
              <w:ind w:left="0" w:right="-11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Уч.с.74 – 77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Праздник в городе.</w:t>
            </w:r>
          </w:p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Уч.с.78 – 79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19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Школьный праздник-карнавал  (обобщение темы).</w:t>
            </w:r>
          </w:p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Уч.с.80 – 83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Художник и музей.</w:t>
            </w:r>
          </w:p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Уч.с.84 – 85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21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Музей в жизни города.</w:t>
            </w:r>
          </w:p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Уч.с.86 – 89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Изобразительное искусство. Картина-пейзаж.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Уч.с.86 – 89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23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Картина-портрет.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Без задания.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24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Картины исторические и бытовые.</w:t>
            </w:r>
          </w:p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after="0" w:line="240" w:lineRule="auto"/>
              <w:ind w:left="0" w:right="-11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Уч.с.92 – 99</w:t>
            </w:r>
          </w:p>
        </w:tc>
      </w:tr>
      <w:tr w:rsidR="001110A9" w:rsidRPr="001110A9" w:rsidTr="001110A9">
        <w:trPr>
          <w:trHeight w:val="7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25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autoSpaceDE w:val="0"/>
              <w:autoSpaceDN w:val="0"/>
              <w:adjustRightInd w:val="0"/>
              <w:spacing w:after="0" w:line="240" w:lineRule="auto"/>
              <w:ind w:left="0" w:right="-78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Скульптура в музее и на улице.</w:t>
            </w:r>
          </w:p>
          <w:p w:rsidR="001110A9" w:rsidRPr="001110A9" w:rsidRDefault="001110A9" w:rsidP="001110A9">
            <w:pPr>
              <w:autoSpaceDE w:val="0"/>
              <w:autoSpaceDN w:val="0"/>
              <w:adjustRightInd w:val="0"/>
              <w:spacing w:after="0" w:line="240" w:lineRule="auto"/>
              <w:ind w:left="0" w:right="-78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after="0" w:line="240" w:lineRule="auto"/>
              <w:ind w:left="0" w:right="-11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Уч.с.100 – 103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26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Художественная выставка (обобщение темы).</w:t>
            </w:r>
          </w:p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Уч.с.104 – 107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27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Искусство в твоем доме.</w:t>
            </w:r>
          </w:p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Уч.с.108 – 109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28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Введение в предмет. Мастер, Изображения, Постройки и Украшения. Твои игрушки.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Уч.с.110 – 111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29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Посуда у тебя дома.</w:t>
            </w:r>
          </w:p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Уч.с.112 – 113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30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Твои книжки.</w:t>
            </w:r>
          </w:p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Уч.с.116 – 123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Открытки.</w:t>
            </w:r>
          </w:p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after="0"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Уч.с.124 – 127</w:t>
            </w:r>
          </w:p>
        </w:tc>
      </w:tr>
      <w:tr w:rsidR="001110A9" w:rsidRPr="001110A9" w:rsidTr="001110A9">
        <w:trPr>
          <w:trHeight w:val="340"/>
        </w:trPr>
        <w:tc>
          <w:tcPr>
            <w:tcW w:w="906" w:type="dxa"/>
            <w:vAlign w:val="center"/>
          </w:tcPr>
          <w:p w:rsidR="001110A9" w:rsidRPr="001110A9" w:rsidRDefault="001110A9" w:rsidP="001110A9">
            <w:pPr>
              <w:spacing w:line="259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32</w:t>
            </w:r>
          </w:p>
        </w:tc>
        <w:tc>
          <w:tcPr>
            <w:tcW w:w="6290" w:type="dxa"/>
          </w:tcPr>
          <w:p w:rsidR="001110A9" w:rsidRPr="001110A9" w:rsidRDefault="001110A9" w:rsidP="001110A9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Труд художника для твоего дома (обоб</w:t>
            </w: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softHyphen/>
              <w:t>щение темы).</w:t>
            </w:r>
          </w:p>
          <w:p w:rsidR="001110A9" w:rsidRPr="001110A9" w:rsidRDefault="001110A9" w:rsidP="001110A9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110A9" w:rsidRPr="001110A9" w:rsidRDefault="001110A9" w:rsidP="001110A9">
            <w:pPr>
              <w:spacing w:line="259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110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Без задания</w:t>
            </w:r>
          </w:p>
        </w:tc>
      </w:tr>
    </w:tbl>
    <w:p w:rsidR="001110A9" w:rsidRPr="001110A9" w:rsidRDefault="001110A9" w:rsidP="001110A9">
      <w:pPr>
        <w:spacing w:line="259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</w:p>
    <w:p w:rsid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</w:p>
    <w:p w:rsid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</w:p>
    <w:p w:rsid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</w:p>
    <w:p w:rsid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</w:p>
    <w:p w:rsid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</w:p>
    <w:p w:rsid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</w:p>
    <w:p w:rsid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</w:p>
    <w:p w:rsid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</w:p>
    <w:p w:rsid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</w:p>
    <w:p w:rsid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</w:p>
    <w:p w:rsid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</w:p>
    <w:p w:rsid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</w:p>
    <w:p w:rsid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</w:p>
    <w:p w:rsid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</w:p>
    <w:p w:rsid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</w:p>
    <w:p w:rsid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</w:p>
    <w:p w:rsid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</w:p>
    <w:p w:rsid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</w:p>
    <w:p w:rsid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</w:p>
    <w:p w:rsid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</w:p>
    <w:p w:rsidR="001110A9" w:rsidRP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  <w:r w:rsidRPr="001110A9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  <w:t xml:space="preserve">                      СОГЛАСОВАНО                                                                   </w:t>
      </w:r>
      <w:proofErr w:type="spellStart"/>
      <w:r w:rsidRPr="001110A9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  <w:t>СОГЛАСОВАНО</w:t>
      </w:r>
      <w:proofErr w:type="spellEnd"/>
    </w:p>
    <w:p w:rsidR="001110A9" w:rsidRP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  <w:r w:rsidRPr="001110A9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  <w:t>Протокол заседания методического                                                Протокол заседания МС</w:t>
      </w:r>
    </w:p>
    <w:p w:rsidR="001110A9" w:rsidRP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  <w:r w:rsidRPr="001110A9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  <w:t xml:space="preserve">объединения МБОУ «Школа №80»                                                  МБОУ «Школа№80»         </w:t>
      </w:r>
    </w:p>
    <w:p w:rsidR="001110A9" w:rsidRP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  <w:r w:rsidRPr="001110A9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  <w:t>от __________2019 года №_____                                                   от ______2019года №___</w:t>
      </w:r>
    </w:p>
    <w:p w:rsidR="001110A9" w:rsidRPr="001110A9" w:rsidRDefault="001110A9" w:rsidP="001110A9">
      <w:pPr>
        <w:shd w:val="clear" w:color="auto" w:fill="FFFFFF"/>
        <w:spacing w:after="0" w:line="240" w:lineRule="auto"/>
        <w:ind w:left="0" w:right="14"/>
        <w:rPr>
          <w:rFonts w:ascii="Times New Roman" w:eastAsia="Calibri" w:hAnsi="Times New Roman" w:cs="Times New Roman"/>
          <w:b/>
          <w:color w:val="auto"/>
          <w:sz w:val="24"/>
          <w:szCs w:val="24"/>
          <w:lang w:eastAsia="ru-RU"/>
        </w:rPr>
      </w:pPr>
      <w:r w:rsidRPr="001110A9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  <w:t>_____________/Крищенко Л. А./                                                ___________/</w:t>
      </w:r>
      <w:proofErr w:type="spellStart"/>
      <w:r w:rsidRPr="001110A9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  <w:t>Симовонян</w:t>
      </w:r>
      <w:proofErr w:type="spellEnd"/>
      <w:r w:rsidRPr="001110A9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  <w:t xml:space="preserve"> А.А/   </w:t>
      </w:r>
    </w:p>
    <w:p w:rsidR="001110A9" w:rsidRPr="00115830" w:rsidRDefault="001110A9" w:rsidP="00B04352">
      <w:p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sectPr w:rsidR="001110A9" w:rsidRPr="00115830" w:rsidSect="00115830">
      <w:pgSz w:w="12240" w:h="15840"/>
      <w:pgMar w:top="1134" w:right="850" w:bottom="1134" w:left="1276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8169A"/>
    <w:multiLevelType w:val="hybridMultilevel"/>
    <w:tmpl w:val="FA4E1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62D93"/>
    <w:multiLevelType w:val="hybridMultilevel"/>
    <w:tmpl w:val="342CC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67003"/>
    <w:multiLevelType w:val="hybridMultilevel"/>
    <w:tmpl w:val="DB7A6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F19C1"/>
    <w:multiLevelType w:val="hybridMultilevel"/>
    <w:tmpl w:val="3C8E9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424DB"/>
    <w:multiLevelType w:val="hybridMultilevel"/>
    <w:tmpl w:val="49441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330CF"/>
    <w:multiLevelType w:val="hybridMultilevel"/>
    <w:tmpl w:val="25385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16E89"/>
    <w:multiLevelType w:val="hybridMultilevel"/>
    <w:tmpl w:val="93D27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1240B"/>
    <w:multiLevelType w:val="hybridMultilevel"/>
    <w:tmpl w:val="EE00F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63F2B"/>
    <w:multiLevelType w:val="hybridMultilevel"/>
    <w:tmpl w:val="1152C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E0FB6"/>
    <w:multiLevelType w:val="hybridMultilevel"/>
    <w:tmpl w:val="89620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55A30"/>
    <w:multiLevelType w:val="hybridMultilevel"/>
    <w:tmpl w:val="FFF8887A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5B733C"/>
    <w:multiLevelType w:val="hybridMultilevel"/>
    <w:tmpl w:val="BDD89678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2" w15:restartNumberingAfterBreak="0">
    <w:nsid w:val="211B43CE"/>
    <w:multiLevelType w:val="hybridMultilevel"/>
    <w:tmpl w:val="0EFA0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A671EE"/>
    <w:multiLevelType w:val="hybridMultilevel"/>
    <w:tmpl w:val="E9EEF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81983"/>
    <w:multiLevelType w:val="hybridMultilevel"/>
    <w:tmpl w:val="CBA65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284B62"/>
    <w:multiLevelType w:val="hybridMultilevel"/>
    <w:tmpl w:val="8D0EEA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BD6300"/>
    <w:multiLevelType w:val="hybridMultilevel"/>
    <w:tmpl w:val="72E67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F00517"/>
    <w:multiLevelType w:val="hybridMultilevel"/>
    <w:tmpl w:val="D8D4BF1E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48394A"/>
    <w:multiLevelType w:val="hybridMultilevel"/>
    <w:tmpl w:val="F4AC0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4330E8"/>
    <w:multiLevelType w:val="hybridMultilevel"/>
    <w:tmpl w:val="F4AC18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FD16A4"/>
    <w:multiLevelType w:val="hybridMultilevel"/>
    <w:tmpl w:val="FED62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3E3E28"/>
    <w:multiLevelType w:val="hybridMultilevel"/>
    <w:tmpl w:val="8C96E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1B026A"/>
    <w:multiLevelType w:val="hybridMultilevel"/>
    <w:tmpl w:val="7776646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E867AF"/>
    <w:multiLevelType w:val="hybridMultilevel"/>
    <w:tmpl w:val="C58E6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F24645"/>
    <w:multiLevelType w:val="hybridMultilevel"/>
    <w:tmpl w:val="00005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18539C"/>
    <w:multiLevelType w:val="hybridMultilevel"/>
    <w:tmpl w:val="B498A92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5F8E0CC3"/>
    <w:multiLevelType w:val="hybridMultilevel"/>
    <w:tmpl w:val="98BC04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0C6477B"/>
    <w:multiLevelType w:val="hybridMultilevel"/>
    <w:tmpl w:val="1734A7CE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61472BA9"/>
    <w:multiLevelType w:val="hybridMultilevel"/>
    <w:tmpl w:val="5BFC3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AC3B82"/>
    <w:multiLevelType w:val="hybridMultilevel"/>
    <w:tmpl w:val="890E4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5C6B96"/>
    <w:multiLevelType w:val="hybridMultilevel"/>
    <w:tmpl w:val="68E0D2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075D11"/>
    <w:multiLevelType w:val="hybridMultilevel"/>
    <w:tmpl w:val="A42A8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322589"/>
    <w:multiLevelType w:val="hybridMultilevel"/>
    <w:tmpl w:val="6ACCA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B51530"/>
    <w:multiLevelType w:val="hybridMultilevel"/>
    <w:tmpl w:val="0040E84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6326B6"/>
    <w:multiLevelType w:val="hybridMultilevel"/>
    <w:tmpl w:val="812AADD0"/>
    <w:lvl w:ilvl="0" w:tplc="65C0F094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37E6970"/>
    <w:multiLevelType w:val="hybridMultilevel"/>
    <w:tmpl w:val="982A0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DE1E51"/>
    <w:multiLevelType w:val="hybridMultilevel"/>
    <w:tmpl w:val="5644D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0432CC"/>
    <w:multiLevelType w:val="hybridMultilevel"/>
    <w:tmpl w:val="4C524A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B740EB"/>
    <w:multiLevelType w:val="hybridMultilevel"/>
    <w:tmpl w:val="DD326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DA77DF"/>
    <w:multiLevelType w:val="hybridMultilevel"/>
    <w:tmpl w:val="F95612CA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6A56C1"/>
    <w:multiLevelType w:val="hybridMultilevel"/>
    <w:tmpl w:val="F91C3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F53B7C"/>
    <w:multiLevelType w:val="hybridMultilevel"/>
    <w:tmpl w:val="85E66C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2"/>
  </w:num>
  <w:num w:numId="3">
    <w:abstractNumId w:val="9"/>
  </w:num>
  <w:num w:numId="4">
    <w:abstractNumId w:val="1"/>
  </w:num>
  <w:num w:numId="5">
    <w:abstractNumId w:val="19"/>
  </w:num>
  <w:num w:numId="6">
    <w:abstractNumId w:val="5"/>
  </w:num>
  <w:num w:numId="7">
    <w:abstractNumId w:val="4"/>
  </w:num>
  <w:num w:numId="8">
    <w:abstractNumId w:val="12"/>
  </w:num>
  <w:num w:numId="9">
    <w:abstractNumId w:val="18"/>
  </w:num>
  <w:num w:numId="10">
    <w:abstractNumId w:val="38"/>
  </w:num>
  <w:num w:numId="11">
    <w:abstractNumId w:val="15"/>
  </w:num>
  <w:num w:numId="12">
    <w:abstractNumId w:val="3"/>
  </w:num>
  <w:num w:numId="13">
    <w:abstractNumId w:val="41"/>
  </w:num>
  <w:num w:numId="14">
    <w:abstractNumId w:val="36"/>
  </w:num>
  <w:num w:numId="15">
    <w:abstractNumId w:val="26"/>
  </w:num>
  <w:num w:numId="16">
    <w:abstractNumId w:val="39"/>
  </w:num>
  <w:num w:numId="17">
    <w:abstractNumId w:val="17"/>
  </w:num>
  <w:num w:numId="18">
    <w:abstractNumId w:val="33"/>
  </w:num>
  <w:num w:numId="19">
    <w:abstractNumId w:val="22"/>
  </w:num>
  <w:num w:numId="20">
    <w:abstractNumId w:val="10"/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11"/>
  </w:num>
  <w:num w:numId="26">
    <w:abstractNumId w:val="8"/>
  </w:num>
  <w:num w:numId="27">
    <w:abstractNumId w:val="7"/>
  </w:num>
  <w:num w:numId="28">
    <w:abstractNumId w:val="20"/>
  </w:num>
  <w:num w:numId="29">
    <w:abstractNumId w:val="25"/>
  </w:num>
  <w:num w:numId="30">
    <w:abstractNumId w:val="23"/>
  </w:num>
  <w:num w:numId="31">
    <w:abstractNumId w:val="37"/>
  </w:num>
  <w:num w:numId="32">
    <w:abstractNumId w:val="14"/>
  </w:num>
  <w:num w:numId="33">
    <w:abstractNumId w:val="30"/>
  </w:num>
  <w:num w:numId="34">
    <w:abstractNumId w:val="27"/>
  </w:num>
  <w:num w:numId="35">
    <w:abstractNumId w:val="35"/>
  </w:num>
  <w:num w:numId="36">
    <w:abstractNumId w:val="6"/>
  </w:num>
  <w:num w:numId="37">
    <w:abstractNumId w:val="13"/>
  </w:num>
  <w:num w:numId="38">
    <w:abstractNumId w:val="21"/>
  </w:num>
  <w:num w:numId="39">
    <w:abstractNumId w:val="40"/>
  </w:num>
  <w:num w:numId="40">
    <w:abstractNumId w:val="16"/>
  </w:num>
  <w:num w:numId="41">
    <w:abstractNumId w:val="31"/>
  </w:num>
  <w:num w:numId="42">
    <w:abstractNumId w:val="2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0ABC"/>
    <w:rsid w:val="00000746"/>
    <w:rsid w:val="000B72C4"/>
    <w:rsid w:val="000E4E44"/>
    <w:rsid w:val="000F1B82"/>
    <w:rsid w:val="000F56C6"/>
    <w:rsid w:val="00110F3C"/>
    <w:rsid w:val="001110A9"/>
    <w:rsid w:val="00115830"/>
    <w:rsid w:val="00151532"/>
    <w:rsid w:val="001B208F"/>
    <w:rsid w:val="001B5637"/>
    <w:rsid w:val="00205E2C"/>
    <w:rsid w:val="002A60C6"/>
    <w:rsid w:val="002F7BC6"/>
    <w:rsid w:val="003479B9"/>
    <w:rsid w:val="00366B71"/>
    <w:rsid w:val="0038169F"/>
    <w:rsid w:val="003B0BD8"/>
    <w:rsid w:val="003E5401"/>
    <w:rsid w:val="003F6458"/>
    <w:rsid w:val="004163CB"/>
    <w:rsid w:val="00416DAB"/>
    <w:rsid w:val="00435C71"/>
    <w:rsid w:val="00450763"/>
    <w:rsid w:val="004B6F03"/>
    <w:rsid w:val="00551AE3"/>
    <w:rsid w:val="0058176E"/>
    <w:rsid w:val="00615B3E"/>
    <w:rsid w:val="00636BA9"/>
    <w:rsid w:val="00650149"/>
    <w:rsid w:val="006833D9"/>
    <w:rsid w:val="00690B7B"/>
    <w:rsid w:val="006A59DD"/>
    <w:rsid w:val="006D0ABC"/>
    <w:rsid w:val="0073033F"/>
    <w:rsid w:val="007330FC"/>
    <w:rsid w:val="007735AD"/>
    <w:rsid w:val="00780D95"/>
    <w:rsid w:val="007D3030"/>
    <w:rsid w:val="008641E2"/>
    <w:rsid w:val="009C3B96"/>
    <w:rsid w:val="009F5FB4"/>
    <w:rsid w:val="00A54159"/>
    <w:rsid w:val="00A54C71"/>
    <w:rsid w:val="00A9044A"/>
    <w:rsid w:val="00B04352"/>
    <w:rsid w:val="00B553EF"/>
    <w:rsid w:val="00BB7476"/>
    <w:rsid w:val="00BE1B04"/>
    <w:rsid w:val="00C03A1A"/>
    <w:rsid w:val="00C8588E"/>
    <w:rsid w:val="00D236EE"/>
    <w:rsid w:val="00D46B84"/>
    <w:rsid w:val="00D558D1"/>
    <w:rsid w:val="00D74180"/>
    <w:rsid w:val="00D817AB"/>
    <w:rsid w:val="00D90948"/>
    <w:rsid w:val="00DF5A92"/>
    <w:rsid w:val="00E173E1"/>
    <w:rsid w:val="00E835C4"/>
    <w:rsid w:val="00E977AE"/>
    <w:rsid w:val="00EA55C0"/>
    <w:rsid w:val="00EC39E0"/>
    <w:rsid w:val="00EF3375"/>
    <w:rsid w:val="00F054B9"/>
    <w:rsid w:val="00F42FEF"/>
    <w:rsid w:val="00FC0494"/>
    <w:rsid w:val="00FE7B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7B619"/>
  <w15:docId w15:val="{885EFC9A-74FD-479C-8C49-FD23BE3AF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0D95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780D95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0D95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80D95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0D95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0D95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0D95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0D95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0D95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0D95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0D95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80D95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80D95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80D95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780D95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780D95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780D95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780D95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780D95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780D95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780D95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780D95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780D95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780D95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780D95"/>
    <w:rPr>
      <w:b/>
      <w:bCs/>
      <w:spacing w:val="0"/>
    </w:rPr>
  </w:style>
  <w:style w:type="character" w:styleId="a9">
    <w:name w:val="Emphasis"/>
    <w:uiPriority w:val="20"/>
    <w:qFormat/>
    <w:rsid w:val="00780D95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link w:val="ab"/>
    <w:uiPriority w:val="1"/>
    <w:qFormat/>
    <w:rsid w:val="00780D95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780D9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80D9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80D95"/>
    <w:rPr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780D95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780D95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">
    <w:name w:val="Subtle Emphasis"/>
    <w:uiPriority w:val="19"/>
    <w:qFormat/>
    <w:rsid w:val="00780D95"/>
    <w:rPr>
      <w:smallCaps/>
      <w:dstrike w:val="0"/>
      <w:color w:val="5A5A5A" w:themeColor="text1" w:themeTint="A5"/>
      <w:vertAlign w:val="baseline"/>
    </w:rPr>
  </w:style>
  <w:style w:type="character" w:styleId="af0">
    <w:name w:val="Intense Emphasis"/>
    <w:uiPriority w:val="21"/>
    <w:qFormat/>
    <w:rsid w:val="00780D95"/>
    <w:rPr>
      <w:b/>
      <w:bCs/>
      <w:smallCaps/>
      <w:color w:val="4F81BD" w:themeColor="accent1"/>
      <w:spacing w:val="40"/>
    </w:rPr>
  </w:style>
  <w:style w:type="character" w:styleId="af1">
    <w:name w:val="Subtle Reference"/>
    <w:uiPriority w:val="31"/>
    <w:qFormat/>
    <w:rsid w:val="00780D95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2">
    <w:name w:val="Intense Reference"/>
    <w:uiPriority w:val="32"/>
    <w:qFormat/>
    <w:rsid w:val="00780D95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3">
    <w:name w:val="Book Title"/>
    <w:uiPriority w:val="33"/>
    <w:qFormat/>
    <w:rsid w:val="00780D95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780D95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110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10F3C"/>
    <w:rPr>
      <w:rFonts w:ascii="Tahoma" w:hAnsi="Tahoma" w:cs="Tahoma"/>
      <w:color w:val="5A5A5A" w:themeColor="text1" w:themeTint="A5"/>
      <w:sz w:val="16"/>
      <w:szCs w:val="16"/>
    </w:rPr>
  </w:style>
  <w:style w:type="character" w:customStyle="1" w:styleId="ab">
    <w:name w:val="Без интервала Знак"/>
    <w:basedOn w:val="a0"/>
    <w:link w:val="aa"/>
    <w:uiPriority w:val="1"/>
    <w:locked/>
    <w:rsid w:val="00BB7476"/>
    <w:rPr>
      <w:color w:val="5A5A5A" w:themeColor="text1" w:themeTint="A5"/>
    </w:rPr>
  </w:style>
  <w:style w:type="table" w:styleId="af7">
    <w:name w:val="Table Grid"/>
    <w:basedOn w:val="a1"/>
    <w:uiPriority w:val="59"/>
    <w:rsid w:val="00BB7476"/>
    <w:pPr>
      <w:spacing w:after="0" w:line="240" w:lineRule="auto"/>
      <w:ind w:left="0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Основной текст Знак1"/>
    <w:basedOn w:val="a0"/>
    <w:link w:val="af8"/>
    <w:uiPriority w:val="99"/>
    <w:rsid w:val="000F1B82"/>
    <w:rPr>
      <w:rFonts w:ascii="Times New Roman" w:hAnsi="Times New Roman"/>
      <w:sz w:val="26"/>
      <w:szCs w:val="26"/>
      <w:shd w:val="clear" w:color="auto" w:fill="FFFFFF"/>
    </w:rPr>
  </w:style>
  <w:style w:type="paragraph" w:styleId="af8">
    <w:name w:val="Body Text"/>
    <w:basedOn w:val="a"/>
    <w:link w:val="11"/>
    <w:uiPriority w:val="99"/>
    <w:rsid w:val="000F1B82"/>
    <w:pPr>
      <w:widowControl w:val="0"/>
      <w:shd w:val="clear" w:color="auto" w:fill="FFFFFF"/>
      <w:spacing w:after="0" w:line="306" w:lineRule="exact"/>
      <w:ind w:left="0"/>
      <w:jc w:val="both"/>
    </w:pPr>
    <w:rPr>
      <w:rFonts w:ascii="Times New Roman" w:hAnsi="Times New Roman"/>
      <w:color w:val="auto"/>
      <w:sz w:val="26"/>
      <w:szCs w:val="26"/>
    </w:rPr>
  </w:style>
  <w:style w:type="character" w:customStyle="1" w:styleId="af9">
    <w:name w:val="Основной текст Знак"/>
    <w:basedOn w:val="a0"/>
    <w:uiPriority w:val="99"/>
    <w:semiHidden/>
    <w:rsid w:val="000F1B82"/>
    <w:rPr>
      <w:color w:val="5A5A5A" w:themeColor="text1" w:themeTint="A5"/>
    </w:rPr>
  </w:style>
  <w:style w:type="paragraph" w:customStyle="1" w:styleId="Style17">
    <w:name w:val="Style17"/>
    <w:basedOn w:val="a"/>
    <w:uiPriority w:val="99"/>
    <w:rsid w:val="00D46B84"/>
    <w:pPr>
      <w:widowControl w:val="0"/>
      <w:autoSpaceDE w:val="0"/>
      <w:autoSpaceDN w:val="0"/>
      <w:adjustRightInd w:val="0"/>
      <w:spacing w:after="0" w:line="240" w:lineRule="auto"/>
      <w:ind w:left="0"/>
    </w:pPr>
    <w:rPr>
      <w:rFonts w:ascii="Consolas" w:eastAsiaTheme="minorEastAsia" w:hAnsi="Consolas" w:cs="Times New Roman"/>
      <w:color w:val="auto"/>
      <w:sz w:val="24"/>
      <w:szCs w:val="24"/>
      <w:lang w:eastAsia="ru-RU"/>
    </w:rPr>
  </w:style>
  <w:style w:type="character" w:customStyle="1" w:styleId="FontStyle29">
    <w:name w:val="Font Style29"/>
    <w:basedOn w:val="a0"/>
    <w:uiPriority w:val="99"/>
    <w:rsid w:val="00D46B84"/>
    <w:rPr>
      <w:rFonts w:ascii="Century Schoolbook" w:hAnsi="Century Schoolbook" w:cs="Century Schoolbook"/>
      <w:b/>
      <w:bCs/>
      <w:sz w:val="28"/>
      <w:szCs w:val="28"/>
    </w:rPr>
  </w:style>
  <w:style w:type="paragraph" w:styleId="31">
    <w:name w:val="Body Text 3"/>
    <w:basedOn w:val="a"/>
    <w:link w:val="32"/>
    <w:uiPriority w:val="99"/>
    <w:semiHidden/>
    <w:unhideWhenUsed/>
    <w:rsid w:val="00D46B8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D46B84"/>
    <w:rPr>
      <w:color w:val="5A5A5A" w:themeColor="text1" w:themeTint="A5"/>
      <w:sz w:val="16"/>
      <w:szCs w:val="16"/>
    </w:rPr>
  </w:style>
  <w:style w:type="character" w:customStyle="1" w:styleId="FontStyle31">
    <w:name w:val="Font Style31"/>
    <w:basedOn w:val="a0"/>
    <w:uiPriority w:val="99"/>
    <w:rsid w:val="00D46B84"/>
    <w:rPr>
      <w:rFonts w:ascii="Times New Roman" w:hAnsi="Times New Roman" w:cs="Times New Roman"/>
      <w:sz w:val="22"/>
      <w:szCs w:val="22"/>
    </w:rPr>
  </w:style>
  <w:style w:type="character" w:customStyle="1" w:styleId="FontStyle32">
    <w:name w:val="Font Style32"/>
    <w:basedOn w:val="a0"/>
    <w:uiPriority w:val="99"/>
    <w:rsid w:val="00D46B8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3">
    <w:name w:val="Font Style33"/>
    <w:basedOn w:val="a0"/>
    <w:uiPriority w:val="99"/>
    <w:rsid w:val="00D46B84"/>
    <w:rPr>
      <w:rFonts w:ascii="Times New Roman" w:hAnsi="Times New Roman" w:cs="Times New Roman"/>
      <w:i/>
      <w:i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3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2455B-3AD3-4F2C-A8E3-63AF4AAFD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13</Pages>
  <Words>3851</Words>
  <Characters>21955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VirusOLD</cp:lastModifiedBy>
  <cp:revision>62</cp:revision>
  <cp:lastPrinted>2020-01-17T14:11:00Z</cp:lastPrinted>
  <dcterms:created xsi:type="dcterms:W3CDTF">2015-08-22T19:30:00Z</dcterms:created>
  <dcterms:modified xsi:type="dcterms:W3CDTF">2020-01-17T18:13:00Z</dcterms:modified>
</cp:coreProperties>
</file>